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309F9" w14:textId="77777777" w:rsidR="00577CD2" w:rsidRPr="0052724B" w:rsidRDefault="00577CD2" w:rsidP="00577CD2">
      <w:pPr>
        <w:pStyle w:val="a8"/>
        <w:rPr>
          <w:color w:val="000000" w:themeColor="text1"/>
        </w:rPr>
      </w:pPr>
      <w:r w:rsidRPr="0052724B">
        <w:rPr>
          <w:noProof/>
          <w:color w:val="000000" w:themeColor="text1"/>
        </w:rPr>
        <w:drawing>
          <wp:anchor distT="0" distB="0" distL="114300" distR="114300" simplePos="0" relativeHeight="251661312" behindDoc="0" locked="0" layoutInCell="1" allowOverlap="1" wp14:anchorId="2E237B3D" wp14:editId="223BA236">
            <wp:simplePos x="0" y="0"/>
            <wp:positionH relativeFrom="column">
              <wp:posOffset>2910840</wp:posOffset>
            </wp:positionH>
            <wp:positionV relativeFrom="paragraph">
              <wp:posOffset>-137795</wp:posOffset>
            </wp:positionV>
            <wp:extent cx="469392" cy="560832"/>
            <wp:effectExtent l="0" t="0" r="6985"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392" cy="5608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724B">
        <w:rPr>
          <w:color w:val="000000" w:themeColor="text1"/>
        </w:rPr>
        <w:t xml:space="preserve"> </w:t>
      </w:r>
    </w:p>
    <w:p w14:paraId="1C62912B" w14:textId="77777777" w:rsidR="00577CD2" w:rsidRPr="0052724B" w:rsidRDefault="00577CD2" w:rsidP="00577CD2">
      <w:pPr>
        <w:pStyle w:val="a8"/>
        <w:rPr>
          <w:color w:val="000000" w:themeColor="text1"/>
        </w:rPr>
      </w:pPr>
    </w:p>
    <w:p w14:paraId="0C67CDE8" w14:textId="77777777" w:rsidR="00577CD2" w:rsidRPr="00AF68E8" w:rsidRDefault="00577CD2" w:rsidP="00577CD2">
      <w:pPr>
        <w:pStyle w:val="a8"/>
        <w:rPr>
          <w:color w:val="000000" w:themeColor="text1"/>
          <w:szCs w:val="28"/>
        </w:rPr>
      </w:pPr>
      <w:r w:rsidRPr="0052724B">
        <w:rPr>
          <w:color w:val="000000" w:themeColor="text1"/>
        </w:rPr>
        <w:t xml:space="preserve"> </w:t>
      </w:r>
      <w:r w:rsidRPr="00AF68E8">
        <w:rPr>
          <w:color w:val="000000" w:themeColor="text1"/>
          <w:szCs w:val="28"/>
        </w:rPr>
        <w:t>Администрация</w:t>
      </w:r>
    </w:p>
    <w:p w14:paraId="0552E200" w14:textId="77777777" w:rsidR="00577CD2" w:rsidRPr="00AF68E8" w:rsidRDefault="00577CD2" w:rsidP="00577CD2">
      <w:pPr>
        <w:spacing w:after="0" w:line="240" w:lineRule="auto"/>
        <w:jc w:val="center"/>
        <w:rPr>
          <w:rFonts w:ascii="Bookman Old Style" w:hAnsi="Bookman Old Style" w:cs="Times New Roman"/>
          <w:color w:val="000000" w:themeColor="text1"/>
          <w:sz w:val="28"/>
          <w:szCs w:val="28"/>
        </w:rPr>
      </w:pPr>
      <w:r w:rsidRPr="00AF68E8">
        <w:rPr>
          <w:rFonts w:ascii="Bookman Old Style" w:hAnsi="Bookman Old Style" w:cs="Times New Roman"/>
          <w:color w:val="000000" w:themeColor="text1"/>
          <w:sz w:val="28"/>
          <w:szCs w:val="28"/>
        </w:rPr>
        <w:t>Большемурашкинского муниципального округа</w:t>
      </w:r>
    </w:p>
    <w:p w14:paraId="57B4CDA0" w14:textId="77777777" w:rsidR="00577CD2" w:rsidRPr="0052724B" w:rsidRDefault="00577CD2" w:rsidP="00577CD2">
      <w:pPr>
        <w:spacing w:after="0" w:line="240" w:lineRule="auto"/>
        <w:jc w:val="center"/>
        <w:rPr>
          <w:rFonts w:ascii="Bookman Old Style" w:hAnsi="Bookman Old Style"/>
          <w:color w:val="000000" w:themeColor="text1"/>
        </w:rPr>
      </w:pPr>
      <w:r w:rsidRPr="00AF68E8">
        <w:rPr>
          <w:rFonts w:ascii="Bookman Old Style" w:hAnsi="Bookman Old Style" w:cs="Times New Roman"/>
          <w:color w:val="000000" w:themeColor="text1"/>
          <w:sz w:val="28"/>
          <w:szCs w:val="28"/>
        </w:rPr>
        <w:t>Нижегородской области</w:t>
      </w:r>
    </w:p>
    <w:p w14:paraId="4E4152BC" w14:textId="77777777" w:rsidR="00577CD2" w:rsidRPr="0052724B" w:rsidRDefault="00577CD2" w:rsidP="00577CD2">
      <w:pPr>
        <w:jc w:val="center"/>
        <w:rPr>
          <w:rFonts w:ascii="Bookman Old Style" w:hAnsi="Bookman Old Style"/>
          <w:b/>
          <w:color w:val="000000" w:themeColor="text1"/>
          <w:sz w:val="44"/>
          <w:szCs w:val="44"/>
        </w:rPr>
      </w:pPr>
      <w:r w:rsidRPr="0052724B">
        <w:rPr>
          <w:rFonts w:ascii="Bookman Old Style" w:hAnsi="Bookman Old Style"/>
          <w:b/>
          <w:color w:val="000000" w:themeColor="text1"/>
          <w:sz w:val="44"/>
          <w:szCs w:val="44"/>
        </w:rPr>
        <w:t>ПОСТАНОВЛЕНИЕ</w:t>
      </w:r>
    </w:p>
    <w:p w14:paraId="3B0FC772" w14:textId="77777777" w:rsidR="00577CD2" w:rsidRPr="0052724B" w:rsidRDefault="00577CD2" w:rsidP="00577CD2">
      <w:pPr>
        <w:shd w:val="clear" w:color="auto" w:fill="FFFFFF"/>
        <w:spacing w:before="298"/>
        <w:ind w:left="-567"/>
        <w:rPr>
          <w:color w:val="000000" w:themeColor="text1"/>
        </w:rPr>
      </w:pPr>
      <w:r w:rsidRPr="0052724B">
        <w:rPr>
          <w:noProof/>
          <w:color w:val="000000" w:themeColor="text1"/>
          <w:lang w:eastAsia="ru-RU"/>
        </w:rPr>
        <mc:AlternateContent>
          <mc:Choice Requires="wps">
            <w:drawing>
              <wp:anchor distT="4294967295" distB="4294967295" distL="114300" distR="114300" simplePos="0" relativeHeight="251660288" behindDoc="0" locked="0" layoutInCell="1" allowOverlap="1" wp14:anchorId="64CABD4B" wp14:editId="50CCD19E">
                <wp:simplePos x="0" y="0"/>
                <wp:positionH relativeFrom="column">
                  <wp:posOffset>-342900</wp:posOffset>
                </wp:positionH>
                <wp:positionV relativeFrom="paragraph">
                  <wp:posOffset>177164</wp:posOffset>
                </wp:positionV>
                <wp:extent cx="65532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449F82"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"/>
            </w:pict>
          </mc:Fallback>
        </mc:AlternateContent>
      </w:r>
      <w:r w:rsidRPr="0052724B">
        <w:rPr>
          <w:noProof/>
          <w:color w:val="000000" w:themeColor="text1"/>
          <w:lang w:eastAsia="ru-RU"/>
        </w:rPr>
        <mc:AlternateContent>
          <mc:Choice Requires="wps">
            <w:drawing>
              <wp:anchor distT="4294967295" distB="4294967295" distL="114300" distR="114300" simplePos="0" relativeHeight="251659264" behindDoc="0" locked="0" layoutInCell="1" allowOverlap="1" wp14:anchorId="5C927F66" wp14:editId="7B2E668F">
                <wp:simplePos x="0" y="0"/>
                <wp:positionH relativeFrom="column">
                  <wp:posOffset>-342900</wp:posOffset>
                </wp:positionH>
                <wp:positionV relativeFrom="paragraph">
                  <wp:posOffset>62864</wp:posOffset>
                </wp:positionV>
                <wp:extent cx="6553200" cy="0"/>
                <wp:effectExtent l="0" t="19050" r="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CC2953" id="Прямая соединительная линия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" strokeweight="3pt"/>
            </w:pict>
          </mc:Fallback>
        </mc:AlternateContent>
      </w:r>
    </w:p>
    <w:p w14:paraId="67632F63" w14:textId="56F29AC8" w:rsidR="00577CD2" w:rsidRPr="00131D2D" w:rsidRDefault="00577CD2" w:rsidP="00C678D4">
      <w:pPr>
        <w:shd w:val="clear" w:color="auto" w:fill="FFFFFF"/>
        <w:tabs>
          <w:tab w:val="left" w:pos="8135"/>
        </w:tabs>
        <w:spacing w:before="298"/>
        <w:ind w:left="-567"/>
        <w:rPr>
          <w:rFonts w:ascii="Times New Roman" w:hAnsi="Times New Roman" w:cs="Times New Roman"/>
          <w:color w:val="000000" w:themeColor="text1"/>
          <w:sz w:val="24"/>
          <w:szCs w:val="24"/>
          <w:u w:val="single"/>
        </w:rPr>
      </w:pPr>
      <w:r w:rsidRPr="00C678D4">
        <w:rPr>
          <w:rFonts w:ascii="Times New Roman" w:hAnsi="Times New Roman" w:cs="Times New Roman"/>
          <w:color w:val="000000" w:themeColor="text1"/>
          <w:sz w:val="24"/>
          <w:szCs w:val="24"/>
        </w:rPr>
        <w:t xml:space="preserve"> </w:t>
      </w:r>
      <w:r w:rsidR="001E616F" w:rsidRPr="00C678D4">
        <w:rPr>
          <w:rFonts w:ascii="Times New Roman" w:hAnsi="Times New Roman" w:cs="Times New Roman"/>
          <w:color w:val="000000" w:themeColor="text1"/>
          <w:sz w:val="24"/>
          <w:szCs w:val="24"/>
        </w:rPr>
        <w:t xml:space="preserve">       </w:t>
      </w:r>
      <w:r w:rsidR="006A29FE" w:rsidRPr="006A29FE">
        <w:rPr>
          <w:rFonts w:ascii="Times New Roman" w:hAnsi="Times New Roman" w:cs="Times New Roman"/>
          <w:color w:val="000000" w:themeColor="text1"/>
          <w:sz w:val="24"/>
          <w:szCs w:val="24"/>
          <w:u w:val="single"/>
        </w:rPr>
        <w:t>30.12</w:t>
      </w:r>
      <w:r w:rsidR="00131D2D" w:rsidRPr="00131D2D">
        <w:rPr>
          <w:rFonts w:ascii="Times New Roman" w:hAnsi="Times New Roman" w:cs="Times New Roman"/>
          <w:color w:val="000000" w:themeColor="text1"/>
          <w:sz w:val="24"/>
          <w:szCs w:val="24"/>
          <w:u w:val="single"/>
        </w:rPr>
        <w:t>.2025</w:t>
      </w:r>
      <w:r w:rsidR="00A32DAF">
        <w:rPr>
          <w:rFonts w:ascii="Times New Roman" w:hAnsi="Times New Roman" w:cs="Times New Roman"/>
          <w:color w:val="000000" w:themeColor="text1"/>
          <w:sz w:val="24"/>
          <w:szCs w:val="24"/>
          <w:u w:val="single"/>
        </w:rPr>
        <w:t xml:space="preserve"> </w:t>
      </w:r>
      <w:r w:rsidR="00C678D4" w:rsidRPr="00131D2D">
        <w:rPr>
          <w:rFonts w:ascii="Times New Roman" w:hAnsi="Times New Roman" w:cs="Times New Roman"/>
          <w:color w:val="000000" w:themeColor="text1"/>
          <w:sz w:val="24"/>
          <w:szCs w:val="24"/>
          <w:u w:val="single"/>
        </w:rPr>
        <w:t>г</w:t>
      </w:r>
      <w:r w:rsidR="00C678D4" w:rsidRPr="00C678D4">
        <w:rPr>
          <w:rFonts w:ascii="Times New Roman" w:hAnsi="Times New Roman" w:cs="Times New Roman"/>
          <w:color w:val="000000" w:themeColor="text1"/>
          <w:sz w:val="24"/>
          <w:szCs w:val="24"/>
        </w:rPr>
        <w:t xml:space="preserve">.                        </w:t>
      </w:r>
      <w:r w:rsidR="00C678D4" w:rsidRPr="00C678D4">
        <w:rPr>
          <w:rFonts w:ascii="Times New Roman" w:hAnsi="Times New Roman" w:cs="Times New Roman"/>
          <w:color w:val="000000" w:themeColor="text1"/>
          <w:sz w:val="24"/>
          <w:szCs w:val="24"/>
        </w:rPr>
        <w:tab/>
      </w:r>
      <w:r w:rsidR="00C678D4" w:rsidRPr="00131D2D">
        <w:rPr>
          <w:rFonts w:ascii="Times New Roman" w:hAnsi="Times New Roman" w:cs="Times New Roman"/>
          <w:color w:val="000000" w:themeColor="text1"/>
          <w:sz w:val="24"/>
          <w:szCs w:val="24"/>
          <w:u w:val="single"/>
        </w:rPr>
        <w:t xml:space="preserve">№ </w:t>
      </w:r>
      <w:r w:rsidR="00A32DAF" w:rsidRPr="00A32DAF">
        <w:rPr>
          <w:rFonts w:ascii="Times New Roman" w:hAnsi="Times New Roman" w:cs="Times New Roman"/>
          <w:color w:val="000000" w:themeColor="text1"/>
          <w:sz w:val="24"/>
          <w:szCs w:val="24"/>
          <w:u w:val="single"/>
        </w:rPr>
        <w:t>1158</w:t>
      </w:r>
    </w:p>
    <w:p w14:paraId="631DD409" w14:textId="77777777" w:rsidR="00577CD2" w:rsidRPr="0052724B"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0A5C4CC4" w14:textId="09A108BD" w:rsidR="00577CD2" w:rsidRPr="0052724B" w:rsidRDefault="00577CD2" w:rsidP="00577CD2">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52724B">
        <w:rPr>
          <w:rFonts w:ascii="Times New Roman" w:hAnsi="Times New Roman" w:cs="Times New Roman"/>
          <w:b/>
          <w:bCs/>
          <w:color w:val="000000" w:themeColor="text1"/>
          <w:sz w:val="24"/>
          <w:szCs w:val="24"/>
        </w:rPr>
        <w:t xml:space="preserve">О внесении изменений в  муниципальную программу </w:t>
      </w:r>
      <w:r w:rsidRPr="0052724B">
        <w:rPr>
          <w:rFonts w:ascii="Times New Roman" w:hAnsi="Times New Roman" w:cs="Times New Roman"/>
          <w:b/>
          <w:color w:val="000000" w:themeColor="text1"/>
          <w:sz w:val="24"/>
          <w:szCs w:val="24"/>
        </w:rPr>
        <w:t xml:space="preserve">«Повышение эффективности </w:t>
      </w:r>
      <w:r w:rsidR="00AF68E8">
        <w:rPr>
          <w:rFonts w:ascii="Times New Roman" w:hAnsi="Times New Roman" w:cs="Times New Roman"/>
          <w:b/>
          <w:color w:val="000000" w:themeColor="text1"/>
          <w:sz w:val="24"/>
          <w:szCs w:val="24"/>
        </w:rPr>
        <w:t>м</w:t>
      </w:r>
      <w:r w:rsidRPr="0052724B">
        <w:rPr>
          <w:rFonts w:ascii="Times New Roman" w:hAnsi="Times New Roman" w:cs="Times New Roman"/>
          <w:b/>
          <w:color w:val="000000" w:themeColor="text1"/>
          <w:sz w:val="24"/>
          <w:szCs w:val="24"/>
        </w:rPr>
        <w:t xml:space="preserve">униципального управления Большемурашкинского муниципального округа </w:t>
      </w:r>
    </w:p>
    <w:p w14:paraId="11F9B979" w14:textId="2A8784B5" w:rsidR="00577CD2" w:rsidRPr="00577CD2" w:rsidRDefault="00577CD2" w:rsidP="00577CD2">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52724B">
        <w:rPr>
          <w:rFonts w:ascii="Times New Roman" w:hAnsi="Times New Roman" w:cs="Times New Roman"/>
          <w:b/>
          <w:color w:val="000000" w:themeColor="text1"/>
          <w:sz w:val="24"/>
          <w:szCs w:val="24"/>
        </w:rPr>
        <w:t xml:space="preserve">Нижегородской области на 2023-2025 годы», </w:t>
      </w:r>
      <w:proofErr w:type="gramStart"/>
      <w:r w:rsidRPr="0052724B">
        <w:rPr>
          <w:rFonts w:ascii="Times New Roman" w:hAnsi="Times New Roman" w:cs="Times New Roman"/>
          <w:b/>
          <w:color w:val="000000" w:themeColor="text1"/>
          <w:sz w:val="24"/>
          <w:szCs w:val="24"/>
        </w:rPr>
        <w:t>утвержденную</w:t>
      </w:r>
      <w:proofErr w:type="gramEnd"/>
      <w:r w:rsidRPr="0052724B">
        <w:rPr>
          <w:rFonts w:ascii="Times New Roman" w:hAnsi="Times New Roman" w:cs="Times New Roman"/>
          <w:b/>
          <w:color w:val="000000" w:themeColor="text1"/>
          <w:sz w:val="24"/>
          <w:szCs w:val="24"/>
        </w:rPr>
        <w:t xml:space="preserve"> постановлением администрации Большемурашкинского муниципального округа от 15.02.2023 года № 104 (с изм. от 29.12.2023г. № 1023</w:t>
      </w:r>
      <w:r w:rsidRPr="00577CD2">
        <w:rPr>
          <w:rFonts w:ascii="Times New Roman" w:hAnsi="Times New Roman" w:cs="Times New Roman"/>
          <w:b/>
          <w:color w:val="000000" w:themeColor="text1"/>
          <w:sz w:val="24"/>
          <w:szCs w:val="24"/>
        </w:rPr>
        <w:t>, от 20.03.2024 № 184</w:t>
      </w:r>
      <w:r w:rsidR="00C678D4">
        <w:rPr>
          <w:rFonts w:ascii="Times New Roman" w:hAnsi="Times New Roman" w:cs="Times New Roman"/>
          <w:b/>
          <w:color w:val="000000" w:themeColor="text1"/>
          <w:sz w:val="24"/>
          <w:szCs w:val="24"/>
        </w:rPr>
        <w:t>, 28.12.2024г. №890</w:t>
      </w:r>
      <w:r w:rsidR="006A29FE">
        <w:rPr>
          <w:rFonts w:ascii="Times New Roman" w:hAnsi="Times New Roman" w:cs="Times New Roman"/>
          <w:b/>
          <w:color w:val="000000" w:themeColor="text1"/>
          <w:sz w:val="24"/>
          <w:szCs w:val="24"/>
        </w:rPr>
        <w:t xml:space="preserve">,  27.03.2025г. </w:t>
      </w:r>
      <w:r w:rsidR="00AF68E8">
        <w:rPr>
          <w:rFonts w:ascii="Times New Roman" w:hAnsi="Times New Roman" w:cs="Times New Roman"/>
          <w:b/>
          <w:color w:val="000000" w:themeColor="text1"/>
          <w:sz w:val="24"/>
          <w:szCs w:val="24"/>
        </w:rPr>
        <w:t xml:space="preserve">           </w:t>
      </w:r>
      <w:r w:rsidR="006A29FE">
        <w:rPr>
          <w:rFonts w:ascii="Times New Roman" w:hAnsi="Times New Roman" w:cs="Times New Roman"/>
          <w:b/>
          <w:color w:val="000000" w:themeColor="text1"/>
          <w:sz w:val="24"/>
          <w:szCs w:val="24"/>
        </w:rPr>
        <w:t>№ 211</w:t>
      </w:r>
      <w:r w:rsidRPr="00577CD2">
        <w:rPr>
          <w:rFonts w:ascii="Times New Roman" w:hAnsi="Times New Roman" w:cs="Times New Roman"/>
          <w:b/>
          <w:color w:val="000000" w:themeColor="text1"/>
          <w:sz w:val="24"/>
          <w:szCs w:val="24"/>
        </w:rPr>
        <w:t>)</w:t>
      </w:r>
    </w:p>
    <w:p w14:paraId="344D0843" w14:textId="77777777" w:rsidR="00577CD2" w:rsidRPr="00577CD2" w:rsidRDefault="00577CD2" w:rsidP="00577CD2">
      <w:pPr>
        <w:widowControl w:val="0"/>
        <w:autoSpaceDE w:val="0"/>
        <w:autoSpaceDN w:val="0"/>
        <w:adjustRightInd w:val="0"/>
        <w:spacing w:after="0" w:line="240" w:lineRule="auto"/>
        <w:jc w:val="both"/>
        <w:rPr>
          <w:rFonts w:ascii="Times New Roman" w:hAnsi="Times New Roman" w:cs="Times New Roman"/>
          <w:color w:val="000000" w:themeColor="text1"/>
        </w:rPr>
      </w:pPr>
    </w:p>
    <w:p w14:paraId="0A42B9C0" w14:textId="66204BD9" w:rsidR="00577CD2" w:rsidRPr="00577CD2" w:rsidRDefault="00577CD2" w:rsidP="00577CD2">
      <w:pPr>
        <w:spacing w:after="0" w:line="240" w:lineRule="auto"/>
        <w:ind w:left="-567" w:right="-2" w:firstLine="567"/>
        <w:jc w:val="both"/>
        <w:rPr>
          <w:rFonts w:ascii="Times New Roman" w:hAnsi="Times New Roman" w:cs="Times New Roman"/>
          <w:color w:val="000000" w:themeColor="text1"/>
          <w:sz w:val="24"/>
          <w:szCs w:val="24"/>
        </w:rPr>
      </w:pPr>
      <w:r w:rsidRPr="00577CD2">
        <w:rPr>
          <w:rFonts w:ascii="Times New Roman" w:hAnsi="Times New Roman" w:cs="Times New Roman"/>
          <w:color w:val="000000" w:themeColor="text1"/>
          <w:sz w:val="24"/>
          <w:szCs w:val="24"/>
        </w:rPr>
        <w:t xml:space="preserve">     </w:t>
      </w:r>
      <w:proofErr w:type="gramStart"/>
      <w:r w:rsidR="00AF68E8" w:rsidRPr="00AF68E8">
        <w:rPr>
          <w:rFonts w:ascii="Times New Roman" w:hAnsi="Times New Roman" w:cs="Times New Roman"/>
          <w:color w:val="000000" w:themeColor="text1"/>
          <w:sz w:val="24"/>
          <w:szCs w:val="24"/>
        </w:rPr>
        <w:t>В соответствии со статьей 179 Бюджетного кодекса Российской Федерации, решением Совета депутатов Большемурашкинского муниципального округа Нижегородской области от 25.12.2025 года № 78 «О внесении изменений в решение Совета депутатов Большемурашкинского муниципального округа Нижегородской области от 16.12.2024 г. № 58 «О бюджете Большемурашкинского муниципального округа Нижегородской области на 2025 год и на плановый период 2026 и 2027 годов», постановлением администрации Большемурашкинского муниципального округа</w:t>
      </w:r>
      <w:proofErr w:type="gramEnd"/>
      <w:r w:rsidR="00AF68E8" w:rsidRPr="00AF68E8">
        <w:rPr>
          <w:rFonts w:ascii="Times New Roman" w:hAnsi="Times New Roman" w:cs="Times New Roman"/>
          <w:color w:val="000000" w:themeColor="text1"/>
          <w:sz w:val="24"/>
          <w:szCs w:val="24"/>
        </w:rPr>
        <w:t xml:space="preserve"> Нижегородской области от 21.09.2023 года № 691 «Об утверждении Порядка разработки, реализации и оценки эффективности муниципальных программ Большемурашкинского муниципального округа», администрация Большемурашкинского муниципального округа</w:t>
      </w:r>
      <w:r w:rsidR="00AF68E8">
        <w:rPr>
          <w:rFonts w:ascii="Times New Roman" w:hAnsi="Times New Roman" w:cs="Times New Roman"/>
          <w:color w:val="000000" w:themeColor="text1"/>
          <w:sz w:val="24"/>
          <w:szCs w:val="24"/>
        </w:rPr>
        <w:t xml:space="preserve"> </w:t>
      </w:r>
      <w:r w:rsidRPr="00577CD2">
        <w:rPr>
          <w:rFonts w:ascii="Times New Roman" w:hAnsi="Times New Roman" w:cs="Times New Roman"/>
          <w:color w:val="000000" w:themeColor="text1"/>
          <w:sz w:val="24"/>
          <w:szCs w:val="24"/>
        </w:rPr>
        <w:t xml:space="preserve"> </w:t>
      </w:r>
      <w:r w:rsidR="00AF68E8">
        <w:rPr>
          <w:rFonts w:ascii="Times New Roman" w:hAnsi="Times New Roman" w:cs="Times New Roman"/>
          <w:color w:val="000000" w:themeColor="text1"/>
          <w:sz w:val="24"/>
          <w:szCs w:val="24"/>
        </w:rPr>
        <w:t xml:space="preserve">  </w:t>
      </w:r>
      <w:proofErr w:type="gramStart"/>
      <w:r w:rsidRPr="00577CD2">
        <w:rPr>
          <w:rFonts w:ascii="Times New Roman" w:hAnsi="Times New Roman" w:cs="Times New Roman"/>
          <w:b/>
          <w:color w:val="000000" w:themeColor="text1"/>
          <w:sz w:val="24"/>
          <w:szCs w:val="24"/>
        </w:rPr>
        <w:t>п</w:t>
      </w:r>
      <w:proofErr w:type="gramEnd"/>
      <w:r w:rsidRPr="00577CD2">
        <w:rPr>
          <w:rFonts w:ascii="Times New Roman" w:hAnsi="Times New Roman" w:cs="Times New Roman"/>
          <w:b/>
          <w:color w:val="000000" w:themeColor="text1"/>
          <w:sz w:val="24"/>
          <w:szCs w:val="24"/>
        </w:rPr>
        <w:t xml:space="preserve"> о с т а н о в л я е т:</w:t>
      </w:r>
    </w:p>
    <w:p w14:paraId="3CDCB233" w14:textId="000AB773" w:rsidR="00577CD2" w:rsidRPr="0052724B" w:rsidRDefault="00577CD2" w:rsidP="00577CD2">
      <w:pPr>
        <w:spacing w:after="0" w:line="240" w:lineRule="auto"/>
        <w:ind w:left="-567" w:right="-2"/>
        <w:jc w:val="both"/>
        <w:rPr>
          <w:rFonts w:ascii="Times New Roman" w:hAnsi="Times New Roman"/>
          <w:color w:val="000000" w:themeColor="text1"/>
          <w:sz w:val="24"/>
          <w:szCs w:val="24"/>
        </w:rPr>
      </w:pPr>
      <w:r w:rsidRPr="00577CD2">
        <w:rPr>
          <w:rFonts w:ascii="Times New Roman" w:hAnsi="Times New Roman" w:cs="Times New Roman"/>
          <w:color w:val="000000" w:themeColor="text1"/>
          <w:sz w:val="24"/>
          <w:szCs w:val="24"/>
        </w:rPr>
        <w:t xml:space="preserve">    1.</w:t>
      </w:r>
      <w:r w:rsidRPr="00577CD2">
        <w:rPr>
          <w:rFonts w:ascii="Times New Roman" w:hAnsi="Times New Roman" w:cs="Times New Roman"/>
          <w:bCs/>
          <w:color w:val="000000" w:themeColor="text1"/>
          <w:sz w:val="24"/>
          <w:szCs w:val="24"/>
        </w:rPr>
        <w:t xml:space="preserve"> </w:t>
      </w:r>
      <w:proofErr w:type="gramStart"/>
      <w:r w:rsidRPr="00577CD2">
        <w:rPr>
          <w:rFonts w:ascii="Times New Roman" w:hAnsi="Times New Roman" w:cs="Times New Roman"/>
          <w:bCs/>
          <w:color w:val="000000" w:themeColor="text1"/>
          <w:sz w:val="24"/>
          <w:szCs w:val="24"/>
        </w:rPr>
        <w:t xml:space="preserve">Внести изменения в  муниципальную программу </w:t>
      </w:r>
      <w:r w:rsidRPr="00577CD2">
        <w:rPr>
          <w:rFonts w:ascii="Times New Roman" w:hAnsi="Times New Roman" w:cs="Times New Roman"/>
          <w:color w:val="000000" w:themeColor="text1"/>
          <w:sz w:val="24"/>
          <w:szCs w:val="24"/>
        </w:rPr>
        <w:t>«Повышение эффективности муниципального управления Большемурашкинского муниципального округа Нижегородской области на 2023-2025 годы», утвержденную постановлением администрации Большемурашкинского муниципального округа от 15.02.2023 года № 104 (с изм. от 29.12.2023г. № 1023,</w:t>
      </w:r>
      <w:r w:rsidRPr="00577CD2">
        <w:rPr>
          <w:rFonts w:ascii="Times New Roman" w:hAnsi="Times New Roman" w:cs="Times New Roman"/>
          <w:b/>
          <w:color w:val="000000" w:themeColor="text1"/>
          <w:sz w:val="24"/>
          <w:szCs w:val="24"/>
        </w:rPr>
        <w:t xml:space="preserve"> </w:t>
      </w:r>
      <w:r w:rsidRPr="00577CD2">
        <w:rPr>
          <w:rFonts w:ascii="Times New Roman" w:hAnsi="Times New Roman" w:cs="Times New Roman"/>
          <w:color w:val="000000" w:themeColor="text1"/>
          <w:sz w:val="24"/>
          <w:szCs w:val="24"/>
        </w:rPr>
        <w:t>от 20.03.2024 № 184</w:t>
      </w:r>
      <w:r w:rsidR="00740906">
        <w:rPr>
          <w:rFonts w:ascii="Times New Roman" w:hAnsi="Times New Roman" w:cs="Times New Roman"/>
          <w:color w:val="000000" w:themeColor="text1"/>
          <w:sz w:val="24"/>
          <w:szCs w:val="24"/>
        </w:rPr>
        <w:t>, 28.12.2024г. № 890</w:t>
      </w:r>
      <w:r w:rsidR="006A29FE">
        <w:rPr>
          <w:rFonts w:ascii="Times New Roman" w:hAnsi="Times New Roman" w:cs="Times New Roman"/>
          <w:color w:val="000000" w:themeColor="text1"/>
          <w:sz w:val="24"/>
          <w:szCs w:val="24"/>
        </w:rPr>
        <w:t>, 27.03.2025г.№ 211</w:t>
      </w:r>
      <w:r w:rsidRPr="00577CD2">
        <w:rPr>
          <w:rFonts w:ascii="Times New Roman" w:hAnsi="Times New Roman" w:cs="Times New Roman"/>
          <w:color w:val="000000" w:themeColor="text1"/>
          <w:sz w:val="24"/>
          <w:szCs w:val="24"/>
        </w:rPr>
        <w:t>)</w:t>
      </w:r>
      <w:r w:rsidRPr="00577CD2">
        <w:rPr>
          <w:rFonts w:ascii="Times New Roman" w:hAnsi="Times New Roman"/>
          <w:color w:val="000000" w:themeColor="text1"/>
          <w:sz w:val="24"/>
          <w:szCs w:val="24"/>
        </w:rPr>
        <w:t xml:space="preserve"> изложив ее в редакц</w:t>
      </w:r>
      <w:r>
        <w:rPr>
          <w:rFonts w:ascii="Times New Roman" w:hAnsi="Times New Roman"/>
          <w:color w:val="000000" w:themeColor="text1"/>
          <w:sz w:val="24"/>
          <w:szCs w:val="24"/>
        </w:rPr>
        <w:t xml:space="preserve">ии </w:t>
      </w:r>
      <w:r w:rsidRPr="0052724B">
        <w:rPr>
          <w:rFonts w:ascii="Times New Roman" w:hAnsi="Times New Roman"/>
          <w:color w:val="000000" w:themeColor="text1"/>
          <w:sz w:val="24"/>
          <w:szCs w:val="24"/>
        </w:rPr>
        <w:t xml:space="preserve">согласно приложению к настоящему постановлению. </w:t>
      </w:r>
      <w:proofErr w:type="gramEnd"/>
    </w:p>
    <w:p w14:paraId="79AD11E2" w14:textId="77777777" w:rsidR="00577CD2" w:rsidRPr="0052724B" w:rsidRDefault="00577CD2" w:rsidP="00577CD2">
      <w:pPr>
        <w:pStyle w:val="ac"/>
        <w:widowControl w:val="0"/>
        <w:autoSpaceDE w:val="0"/>
        <w:autoSpaceDN w:val="0"/>
        <w:adjustRightInd w:val="0"/>
        <w:spacing w:after="0" w:line="240" w:lineRule="auto"/>
        <w:ind w:left="-567" w:right="-2"/>
        <w:jc w:val="both"/>
        <w:rPr>
          <w:rFonts w:ascii="Times New Roman" w:hAnsi="Times New Roman" w:cs="Times New Roman"/>
          <w:bCs/>
          <w:color w:val="000000" w:themeColor="text1"/>
          <w:sz w:val="24"/>
          <w:szCs w:val="24"/>
        </w:rPr>
      </w:pPr>
      <w:r w:rsidRPr="0052724B">
        <w:rPr>
          <w:rFonts w:ascii="Times New Roman" w:hAnsi="Times New Roman" w:cs="Times New Roman"/>
          <w:color w:val="000000" w:themeColor="text1"/>
          <w:sz w:val="24"/>
          <w:szCs w:val="24"/>
        </w:rPr>
        <w:t xml:space="preserve">   2. Управлению делами обеспечить размещение настоящего постановления в установленном порядке на официальном сайте администрации Большемурашкинского муниципального  округа в информационно-телекоммуникационной сети Интернет.</w:t>
      </w:r>
    </w:p>
    <w:p w14:paraId="7F94169D" w14:textId="77777777" w:rsidR="00577CD2" w:rsidRPr="0052724B" w:rsidRDefault="00577CD2" w:rsidP="00577CD2">
      <w:pPr>
        <w:spacing w:after="0" w:line="240" w:lineRule="auto"/>
        <w:ind w:left="-567" w:right="-2"/>
        <w:jc w:val="both"/>
        <w:rPr>
          <w:rFonts w:ascii="Times New Roman" w:hAnsi="Times New Roman" w:cs="Times New Roman"/>
          <w:color w:val="000000" w:themeColor="text1"/>
          <w:sz w:val="24"/>
          <w:szCs w:val="24"/>
        </w:rPr>
      </w:pPr>
      <w:r w:rsidRPr="0052724B">
        <w:rPr>
          <w:rFonts w:ascii="Times New Roman" w:hAnsi="Times New Roman" w:cs="Times New Roman"/>
          <w:color w:val="000000" w:themeColor="text1"/>
          <w:sz w:val="24"/>
          <w:szCs w:val="24"/>
        </w:rPr>
        <w:t xml:space="preserve">    3. </w:t>
      </w:r>
      <w:proofErr w:type="gramStart"/>
      <w:r w:rsidRPr="0052724B">
        <w:rPr>
          <w:rFonts w:ascii="Times New Roman" w:hAnsi="Times New Roman" w:cs="Times New Roman"/>
          <w:color w:val="000000" w:themeColor="text1"/>
          <w:sz w:val="24"/>
          <w:szCs w:val="24"/>
        </w:rPr>
        <w:t>Контроль за</w:t>
      </w:r>
      <w:proofErr w:type="gramEnd"/>
      <w:r w:rsidRPr="0052724B">
        <w:rPr>
          <w:rFonts w:ascii="Times New Roman" w:hAnsi="Times New Roman" w:cs="Times New Roman"/>
          <w:color w:val="000000" w:themeColor="text1"/>
          <w:sz w:val="24"/>
          <w:szCs w:val="24"/>
        </w:rPr>
        <w:t xml:space="preserve"> исполнением настоящего постановления возложить на заместителя главы администрации </w:t>
      </w:r>
      <w:proofErr w:type="spellStart"/>
      <w:r w:rsidRPr="0052724B">
        <w:rPr>
          <w:rFonts w:ascii="Times New Roman" w:hAnsi="Times New Roman" w:cs="Times New Roman"/>
          <w:color w:val="000000" w:themeColor="text1"/>
          <w:sz w:val="24"/>
          <w:szCs w:val="24"/>
        </w:rPr>
        <w:t>Р.Е.Даранова</w:t>
      </w:r>
      <w:proofErr w:type="spellEnd"/>
      <w:r w:rsidRPr="0052724B">
        <w:rPr>
          <w:rFonts w:ascii="Times New Roman" w:hAnsi="Times New Roman" w:cs="Times New Roman"/>
          <w:color w:val="000000" w:themeColor="text1"/>
          <w:sz w:val="24"/>
          <w:szCs w:val="24"/>
        </w:rPr>
        <w:t>.</w:t>
      </w:r>
    </w:p>
    <w:p w14:paraId="6F348DA0" w14:textId="77777777" w:rsidR="00577CD2" w:rsidRPr="0052724B" w:rsidRDefault="00577CD2" w:rsidP="00577CD2">
      <w:pPr>
        <w:widowControl w:val="0"/>
        <w:autoSpaceDE w:val="0"/>
        <w:autoSpaceDN w:val="0"/>
        <w:adjustRightInd w:val="0"/>
        <w:spacing w:after="0" w:line="240" w:lineRule="auto"/>
        <w:ind w:right="-2"/>
        <w:jc w:val="both"/>
        <w:rPr>
          <w:rFonts w:ascii="Times New Roman" w:hAnsi="Times New Roman" w:cs="Times New Roman"/>
          <w:color w:val="000000" w:themeColor="text1"/>
          <w:sz w:val="24"/>
          <w:szCs w:val="24"/>
        </w:rPr>
      </w:pPr>
    </w:p>
    <w:p w14:paraId="4E2A386C" w14:textId="77777777" w:rsidR="00577CD2" w:rsidRPr="0052724B" w:rsidRDefault="00577CD2" w:rsidP="00577CD2">
      <w:pPr>
        <w:widowControl w:val="0"/>
        <w:autoSpaceDE w:val="0"/>
        <w:autoSpaceDN w:val="0"/>
        <w:adjustRightInd w:val="0"/>
        <w:spacing w:after="0" w:line="240" w:lineRule="auto"/>
        <w:ind w:right="-2"/>
        <w:jc w:val="both"/>
        <w:rPr>
          <w:rFonts w:ascii="Times New Roman" w:hAnsi="Times New Roman" w:cs="Times New Roman"/>
          <w:color w:val="000000" w:themeColor="text1"/>
          <w:sz w:val="24"/>
          <w:szCs w:val="24"/>
        </w:rPr>
      </w:pPr>
    </w:p>
    <w:p w14:paraId="44C36678" w14:textId="77777777" w:rsidR="00577CD2" w:rsidRPr="0052724B" w:rsidRDefault="00577CD2" w:rsidP="00577CD2">
      <w:pPr>
        <w:widowControl w:val="0"/>
        <w:autoSpaceDE w:val="0"/>
        <w:autoSpaceDN w:val="0"/>
        <w:adjustRightInd w:val="0"/>
        <w:spacing w:after="0" w:line="240" w:lineRule="auto"/>
        <w:ind w:left="-567" w:right="-2"/>
        <w:jc w:val="both"/>
        <w:rPr>
          <w:rFonts w:ascii="Times New Roman" w:hAnsi="Times New Roman" w:cs="Times New Roman"/>
          <w:b/>
          <w:color w:val="000000" w:themeColor="text1"/>
          <w:sz w:val="24"/>
          <w:szCs w:val="24"/>
        </w:rPr>
      </w:pPr>
      <w:r w:rsidRPr="0052724B">
        <w:rPr>
          <w:rFonts w:ascii="Times New Roman" w:hAnsi="Times New Roman" w:cs="Times New Roman"/>
          <w:color w:val="000000" w:themeColor="text1"/>
          <w:sz w:val="24"/>
          <w:szCs w:val="24"/>
        </w:rPr>
        <w:t xml:space="preserve">Глава местного самоуправления                                                                   </w:t>
      </w:r>
      <w:r>
        <w:rPr>
          <w:rFonts w:ascii="Times New Roman" w:hAnsi="Times New Roman" w:cs="Times New Roman"/>
          <w:color w:val="000000" w:themeColor="text1"/>
          <w:sz w:val="24"/>
          <w:szCs w:val="24"/>
        </w:rPr>
        <w:t xml:space="preserve">                 </w:t>
      </w:r>
      <w:proofErr w:type="spellStart"/>
      <w:r w:rsidRPr="0052724B">
        <w:rPr>
          <w:rFonts w:ascii="Times New Roman" w:hAnsi="Times New Roman" w:cs="Times New Roman"/>
          <w:color w:val="000000" w:themeColor="text1"/>
          <w:sz w:val="24"/>
          <w:szCs w:val="24"/>
        </w:rPr>
        <w:t>Н.А.Беляков</w:t>
      </w:r>
      <w:proofErr w:type="spellEnd"/>
    </w:p>
    <w:p w14:paraId="173EDE44" w14:textId="77777777" w:rsidR="00577CD2" w:rsidRDefault="00577CD2" w:rsidP="00577CD2">
      <w:pPr>
        <w:tabs>
          <w:tab w:val="left" w:pos="1080"/>
        </w:tabs>
        <w:spacing w:after="0" w:line="240" w:lineRule="auto"/>
        <w:ind w:right="-2"/>
        <w:rPr>
          <w:rFonts w:ascii="Times New Roman" w:hAnsi="Times New Roman" w:cs="Times New Roman"/>
          <w:color w:val="000000" w:themeColor="text1"/>
          <w:sz w:val="24"/>
          <w:szCs w:val="24"/>
        </w:rPr>
      </w:pPr>
    </w:p>
    <w:p w14:paraId="362C74AB"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62849F4F"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14E0835A"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041BCB85"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395B6D28"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03776815"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16E0AB39"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44156906"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046AD151" w14:textId="77777777" w:rsidR="00AF68E8"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10ECC481" w14:textId="77777777" w:rsidR="00AF68E8" w:rsidRPr="0052724B" w:rsidRDefault="00AF68E8" w:rsidP="00577CD2">
      <w:pPr>
        <w:tabs>
          <w:tab w:val="left" w:pos="1080"/>
        </w:tabs>
        <w:spacing w:after="0" w:line="240" w:lineRule="auto"/>
        <w:ind w:right="-2"/>
        <w:rPr>
          <w:rFonts w:ascii="Times New Roman" w:hAnsi="Times New Roman" w:cs="Times New Roman"/>
          <w:color w:val="000000" w:themeColor="text1"/>
          <w:sz w:val="24"/>
          <w:szCs w:val="24"/>
        </w:rPr>
      </w:pPr>
    </w:p>
    <w:p w14:paraId="25F48793" w14:textId="77777777" w:rsidR="00577CD2" w:rsidRPr="0052724B" w:rsidRDefault="00577CD2" w:rsidP="00577CD2">
      <w:pPr>
        <w:tabs>
          <w:tab w:val="left" w:pos="1080"/>
        </w:tabs>
        <w:spacing w:after="0" w:line="240" w:lineRule="auto"/>
        <w:rPr>
          <w:rFonts w:ascii="Times New Roman" w:hAnsi="Times New Roman" w:cs="Times New Roman"/>
          <w:color w:val="000000" w:themeColor="text1"/>
          <w:sz w:val="20"/>
          <w:szCs w:val="20"/>
        </w:rPr>
      </w:pPr>
    </w:p>
    <w:p w14:paraId="3101C6C7" w14:textId="77777777" w:rsidR="00577CD2" w:rsidRPr="0052724B" w:rsidRDefault="00577CD2" w:rsidP="00577CD2">
      <w:pPr>
        <w:tabs>
          <w:tab w:val="left" w:pos="1080"/>
        </w:tabs>
        <w:spacing w:after="0" w:line="240" w:lineRule="auto"/>
        <w:ind w:left="-567"/>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СОГЛАСОВАНО:</w:t>
      </w:r>
    </w:p>
    <w:p w14:paraId="2C3398DC" w14:textId="77777777" w:rsidR="00577CD2" w:rsidRPr="0052724B" w:rsidRDefault="00577CD2" w:rsidP="00577CD2">
      <w:pPr>
        <w:tabs>
          <w:tab w:val="left" w:pos="1080"/>
        </w:tabs>
        <w:spacing w:after="0" w:line="240" w:lineRule="auto"/>
        <w:ind w:left="-567"/>
        <w:rPr>
          <w:rFonts w:ascii="Times New Roman" w:hAnsi="Times New Roman" w:cs="Times New Roman"/>
          <w:color w:val="000000" w:themeColor="text1"/>
        </w:rPr>
      </w:pPr>
    </w:p>
    <w:p w14:paraId="527BFE39" w14:textId="77777777"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Заместитель главы администрации, </w:t>
      </w:r>
    </w:p>
    <w:p w14:paraId="79D4A36D" w14:textId="77777777"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председатель КУЭ                                                                                             </w:t>
      </w:r>
      <w:proofErr w:type="spellStart"/>
      <w:r w:rsidRPr="001E616F">
        <w:rPr>
          <w:rFonts w:ascii="Times New Roman" w:eastAsia="Times New Roman" w:hAnsi="Times New Roman" w:cs="Times New Roman"/>
          <w:color w:val="000000" w:themeColor="text1"/>
          <w:sz w:val="20"/>
          <w:szCs w:val="20"/>
          <w:lang w:eastAsia="ru-RU"/>
        </w:rPr>
        <w:t>Р.Е.Даранов</w:t>
      </w:r>
      <w:proofErr w:type="spellEnd"/>
      <w:r w:rsidRPr="001E616F">
        <w:rPr>
          <w:rFonts w:ascii="Times New Roman" w:eastAsia="Times New Roman" w:hAnsi="Times New Roman" w:cs="Times New Roman"/>
          <w:color w:val="000000" w:themeColor="text1"/>
          <w:sz w:val="20"/>
          <w:szCs w:val="20"/>
          <w:lang w:eastAsia="ru-RU"/>
        </w:rPr>
        <w:t xml:space="preserve">                                                           </w:t>
      </w:r>
    </w:p>
    <w:p w14:paraId="6D8E7AD1" w14:textId="77777777"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p>
    <w:p w14:paraId="0E0A8543"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Заместитель главы администрации, </w:t>
      </w:r>
    </w:p>
    <w:p w14:paraId="44A70D04"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начальника финансового управления                                                              </w:t>
      </w:r>
      <w:proofErr w:type="spellStart"/>
      <w:r w:rsidRPr="001E616F">
        <w:rPr>
          <w:rFonts w:ascii="Times New Roman" w:eastAsia="Times New Roman" w:hAnsi="Times New Roman" w:cs="Times New Roman"/>
          <w:color w:val="000000" w:themeColor="text1"/>
          <w:sz w:val="20"/>
          <w:szCs w:val="20"/>
          <w:lang w:eastAsia="ru-RU"/>
        </w:rPr>
        <w:t>Н.В.Лобанова</w:t>
      </w:r>
      <w:proofErr w:type="spellEnd"/>
    </w:p>
    <w:p w14:paraId="57AB3CB3"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p>
    <w:p w14:paraId="5F448E98"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Управляющий делами                                                                                       </w:t>
      </w:r>
      <w:proofErr w:type="spellStart"/>
      <w:r w:rsidRPr="001E616F">
        <w:rPr>
          <w:rFonts w:ascii="Times New Roman" w:eastAsia="Times New Roman" w:hAnsi="Times New Roman" w:cs="Times New Roman"/>
          <w:color w:val="000000" w:themeColor="text1"/>
          <w:sz w:val="20"/>
          <w:szCs w:val="20"/>
          <w:lang w:eastAsia="ru-RU"/>
        </w:rPr>
        <w:t>Г.М.Лазарева</w:t>
      </w:r>
      <w:proofErr w:type="spellEnd"/>
    </w:p>
    <w:p w14:paraId="641F48D0"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p>
    <w:p w14:paraId="1F394D79" w14:textId="77777777" w:rsidR="001E616F" w:rsidRPr="001E616F" w:rsidRDefault="001E616F" w:rsidP="001E616F">
      <w:pPr>
        <w:tabs>
          <w:tab w:val="left" w:pos="571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Начальник отдела правовой,</w:t>
      </w:r>
      <w:r w:rsidRPr="001E616F">
        <w:rPr>
          <w:rFonts w:ascii="Times New Roman" w:eastAsia="Times New Roman" w:hAnsi="Times New Roman" w:cs="Times New Roman"/>
          <w:color w:val="000000" w:themeColor="text1"/>
          <w:sz w:val="20"/>
          <w:szCs w:val="20"/>
          <w:lang w:eastAsia="ru-RU"/>
        </w:rPr>
        <w:tab/>
      </w:r>
      <w:proofErr w:type="spellStart"/>
      <w:r w:rsidRPr="001E616F">
        <w:rPr>
          <w:rFonts w:ascii="Times New Roman" w:eastAsia="Times New Roman" w:hAnsi="Times New Roman" w:cs="Times New Roman"/>
          <w:color w:val="000000" w:themeColor="text1"/>
          <w:sz w:val="20"/>
          <w:szCs w:val="20"/>
          <w:lang w:eastAsia="ru-RU"/>
        </w:rPr>
        <w:t>Т.М.Гребнева</w:t>
      </w:r>
      <w:proofErr w:type="spellEnd"/>
    </w:p>
    <w:p w14:paraId="745DE2BC"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организационной, кадровой работы</w:t>
      </w:r>
    </w:p>
    <w:p w14:paraId="50D046F3" w14:textId="77777777" w:rsidR="001E616F" w:rsidRPr="001E616F" w:rsidRDefault="001E616F" w:rsidP="001E616F">
      <w:pPr>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и информационного обеспечения                                                                   </w:t>
      </w:r>
    </w:p>
    <w:p w14:paraId="613EAD78" w14:textId="77777777"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p>
    <w:p w14:paraId="3C91C297" w14:textId="77777777" w:rsidR="001E616F" w:rsidRPr="001E616F" w:rsidRDefault="001E616F" w:rsidP="001E616F">
      <w:pPr>
        <w:tabs>
          <w:tab w:val="left" w:pos="108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Начальник отдела  бухгалтерского</w:t>
      </w:r>
    </w:p>
    <w:p w14:paraId="3EE2E735" w14:textId="77777777" w:rsidR="001E616F" w:rsidRPr="001E616F" w:rsidRDefault="001E616F" w:rsidP="001E616F">
      <w:pPr>
        <w:tabs>
          <w:tab w:val="left" w:pos="7290"/>
        </w:tabs>
        <w:spacing w:after="0" w:line="240" w:lineRule="auto"/>
        <w:ind w:left="-567"/>
        <w:rPr>
          <w:rFonts w:ascii="Times New Roman" w:eastAsia="Times New Roman" w:hAnsi="Times New Roman" w:cs="Times New Roman"/>
          <w:color w:val="000000" w:themeColor="text1"/>
          <w:sz w:val="20"/>
          <w:szCs w:val="20"/>
          <w:lang w:eastAsia="ru-RU"/>
        </w:rPr>
      </w:pPr>
      <w:r w:rsidRPr="001E616F">
        <w:rPr>
          <w:rFonts w:ascii="Times New Roman" w:eastAsia="Times New Roman" w:hAnsi="Times New Roman" w:cs="Times New Roman"/>
          <w:color w:val="000000" w:themeColor="text1"/>
          <w:sz w:val="20"/>
          <w:szCs w:val="20"/>
          <w:lang w:eastAsia="ru-RU"/>
        </w:rPr>
        <w:t xml:space="preserve">учета и анализа                                                                                                 </w:t>
      </w:r>
      <w:proofErr w:type="spellStart"/>
      <w:r w:rsidRPr="001E616F">
        <w:rPr>
          <w:rFonts w:ascii="Times New Roman" w:eastAsia="Times New Roman" w:hAnsi="Times New Roman" w:cs="Times New Roman"/>
          <w:color w:val="000000" w:themeColor="text1"/>
          <w:sz w:val="20"/>
          <w:szCs w:val="20"/>
          <w:lang w:eastAsia="ru-RU"/>
        </w:rPr>
        <w:t>Н.С.Фролова</w:t>
      </w:r>
      <w:proofErr w:type="spellEnd"/>
    </w:p>
    <w:p w14:paraId="2BFADFE2" w14:textId="77777777" w:rsidR="00AF68E8" w:rsidRDefault="00AF68E8" w:rsidP="0028705D">
      <w:pPr>
        <w:spacing w:after="0" w:line="240" w:lineRule="auto"/>
        <w:jc w:val="right"/>
        <w:rPr>
          <w:rFonts w:ascii="Times New Roman" w:hAnsi="Times New Roman"/>
          <w:color w:val="000000" w:themeColor="text1"/>
          <w:sz w:val="24"/>
          <w:szCs w:val="24"/>
        </w:rPr>
      </w:pPr>
    </w:p>
    <w:p w14:paraId="526BA98E" w14:textId="77777777" w:rsidR="00AF68E8" w:rsidRDefault="00AF68E8" w:rsidP="0028705D">
      <w:pPr>
        <w:spacing w:after="0" w:line="240" w:lineRule="auto"/>
        <w:jc w:val="right"/>
        <w:rPr>
          <w:rFonts w:ascii="Times New Roman" w:hAnsi="Times New Roman"/>
          <w:color w:val="000000" w:themeColor="text1"/>
          <w:sz w:val="24"/>
          <w:szCs w:val="24"/>
        </w:rPr>
      </w:pPr>
    </w:p>
    <w:p w14:paraId="07549F3B" w14:textId="77777777" w:rsidR="00AF68E8" w:rsidRDefault="00AF68E8" w:rsidP="0028705D">
      <w:pPr>
        <w:spacing w:after="0" w:line="240" w:lineRule="auto"/>
        <w:jc w:val="right"/>
        <w:rPr>
          <w:rFonts w:ascii="Times New Roman" w:hAnsi="Times New Roman"/>
          <w:color w:val="000000" w:themeColor="text1"/>
          <w:sz w:val="24"/>
          <w:szCs w:val="24"/>
        </w:rPr>
      </w:pPr>
    </w:p>
    <w:p w14:paraId="546D4A76" w14:textId="77777777" w:rsidR="00AF68E8" w:rsidRDefault="00AF68E8" w:rsidP="0028705D">
      <w:pPr>
        <w:spacing w:after="0" w:line="240" w:lineRule="auto"/>
        <w:jc w:val="right"/>
        <w:rPr>
          <w:rFonts w:ascii="Times New Roman" w:hAnsi="Times New Roman"/>
          <w:color w:val="000000" w:themeColor="text1"/>
          <w:sz w:val="24"/>
          <w:szCs w:val="24"/>
        </w:rPr>
      </w:pPr>
    </w:p>
    <w:p w14:paraId="7FCE7B43" w14:textId="77777777" w:rsidR="00AF68E8" w:rsidRDefault="00AF68E8" w:rsidP="0028705D">
      <w:pPr>
        <w:spacing w:after="0" w:line="240" w:lineRule="auto"/>
        <w:jc w:val="right"/>
        <w:rPr>
          <w:rFonts w:ascii="Times New Roman" w:hAnsi="Times New Roman"/>
          <w:color w:val="000000" w:themeColor="text1"/>
          <w:sz w:val="24"/>
          <w:szCs w:val="24"/>
        </w:rPr>
      </w:pPr>
    </w:p>
    <w:p w14:paraId="2F5BB6D9" w14:textId="77777777" w:rsidR="00AF68E8" w:rsidRDefault="00AF68E8" w:rsidP="0028705D">
      <w:pPr>
        <w:spacing w:after="0" w:line="240" w:lineRule="auto"/>
        <w:jc w:val="right"/>
        <w:rPr>
          <w:rFonts w:ascii="Times New Roman" w:hAnsi="Times New Roman"/>
          <w:color w:val="000000" w:themeColor="text1"/>
          <w:sz w:val="24"/>
          <w:szCs w:val="24"/>
        </w:rPr>
      </w:pPr>
    </w:p>
    <w:p w14:paraId="6C825FE5" w14:textId="77777777" w:rsidR="00AF68E8" w:rsidRDefault="00AF68E8" w:rsidP="0028705D">
      <w:pPr>
        <w:spacing w:after="0" w:line="240" w:lineRule="auto"/>
        <w:jc w:val="right"/>
        <w:rPr>
          <w:rFonts w:ascii="Times New Roman" w:hAnsi="Times New Roman"/>
          <w:color w:val="000000" w:themeColor="text1"/>
          <w:sz w:val="24"/>
          <w:szCs w:val="24"/>
        </w:rPr>
      </w:pPr>
    </w:p>
    <w:p w14:paraId="60A5D5D1" w14:textId="77777777" w:rsidR="00AF68E8" w:rsidRDefault="00AF68E8" w:rsidP="0028705D">
      <w:pPr>
        <w:spacing w:after="0" w:line="240" w:lineRule="auto"/>
        <w:jc w:val="right"/>
        <w:rPr>
          <w:rFonts w:ascii="Times New Roman" w:hAnsi="Times New Roman"/>
          <w:color w:val="000000" w:themeColor="text1"/>
          <w:sz w:val="24"/>
          <w:szCs w:val="24"/>
        </w:rPr>
      </w:pPr>
    </w:p>
    <w:p w14:paraId="5508960E" w14:textId="77777777" w:rsidR="00AF68E8" w:rsidRDefault="00AF68E8" w:rsidP="0028705D">
      <w:pPr>
        <w:spacing w:after="0" w:line="240" w:lineRule="auto"/>
        <w:jc w:val="right"/>
        <w:rPr>
          <w:rFonts w:ascii="Times New Roman" w:hAnsi="Times New Roman"/>
          <w:color w:val="000000" w:themeColor="text1"/>
          <w:sz w:val="24"/>
          <w:szCs w:val="24"/>
        </w:rPr>
      </w:pPr>
    </w:p>
    <w:p w14:paraId="45717CD7" w14:textId="77777777" w:rsidR="00AF68E8" w:rsidRDefault="00AF68E8" w:rsidP="0028705D">
      <w:pPr>
        <w:spacing w:after="0" w:line="240" w:lineRule="auto"/>
        <w:jc w:val="right"/>
        <w:rPr>
          <w:rFonts w:ascii="Times New Roman" w:hAnsi="Times New Roman"/>
          <w:color w:val="000000" w:themeColor="text1"/>
          <w:sz w:val="24"/>
          <w:szCs w:val="24"/>
        </w:rPr>
      </w:pPr>
    </w:p>
    <w:p w14:paraId="2DCF1135" w14:textId="77777777" w:rsidR="00AF68E8" w:rsidRDefault="00AF68E8" w:rsidP="0028705D">
      <w:pPr>
        <w:spacing w:after="0" w:line="240" w:lineRule="auto"/>
        <w:jc w:val="right"/>
        <w:rPr>
          <w:rFonts w:ascii="Times New Roman" w:hAnsi="Times New Roman"/>
          <w:color w:val="000000" w:themeColor="text1"/>
          <w:sz w:val="24"/>
          <w:szCs w:val="24"/>
        </w:rPr>
      </w:pPr>
    </w:p>
    <w:p w14:paraId="7BD3F491" w14:textId="77777777" w:rsidR="00AF68E8" w:rsidRDefault="00AF68E8" w:rsidP="0028705D">
      <w:pPr>
        <w:spacing w:after="0" w:line="240" w:lineRule="auto"/>
        <w:jc w:val="right"/>
        <w:rPr>
          <w:rFonts w:ascii="Times New Roman" w:hAnsi="Times New Roman"/>
          <w:color w:val="000000" w:themeColor="text1"/>
          <w:sz w:val="24"/>
          <w:szCs w:val="24"/>
        </w:rPr>
      </w:pPr>
    </w:p>
    <w:p w14:paraId="0D5A6879" w14:textId="77777777" w:rsidR="00AF68E8" w:rsidRDefault="00AF68E8" w:rsidP="0028705D">
      <w:pPr>
        <w:spacing w:after="0" w:line="240" w:lineRule="auto"/>
        <w:jc w:val="right"/>
        <w:rPr>
          <w:rFonts w:ascii="Times New Roman" w:hAnsi="Times New Roman"/>
          <w:color w:val="000000" w:themeColor="text1"/>
          <w:sz w:val="24"/>
          <w:szCs w:val="24"/>
        </w:rPr>
      </w:pPr>
    </w:p>
    <w:p w14:paraId="60669EEE" w14:textId="77777777" w:rsidR="00AF68E8" w:rsidRDefault="00AF68E8" w:rsidP="0028705D">
      <w:pPr>
        <w:spacing w:after="0" w:line="240" w:lineRule="auto"/>
        <w:jc w:val="right"/>
        <w:rPr>
          <w:rFonts w:ascii="Times New Roman" w:hAnsi="Times New Roman"/>
          <w:color w:val="000000" w:themeColor="text1"/>
          <w:sz w:val="24"/>
          <w:szCs w:val="24"/>
        </w:rPr>
      </w:pPr>
    </w:p>
    <w:p w14:paraId="5BEBFA68" w14:textId="77777777" w:rsidR="00AF68E8" w:rsidRDefault="00AF68E8" w:rsidP="0028705D">
      <w:pPr>
        <w:spacing w:after="0" w:line="240" w:lineRule="auto"/>
        <w:jc w:val="right"/>
        <w:rPr>
          <w:rFonts w:ascii="Times New Roman" w:hAnsi="Times New Roman"/>
          <w:color w:val="000000" w:themeColor="text1"/>
          <w:sz w:val="24"/>
          <w:szCs w:val="24"/>
        </w:rPr>
      </w:pPr>
    </w:p>
    <w:p w14:paraId="06F261D8" w14:textId="77777777" w:rsidR="00AF68E8" w:rsidRDefault="00AF68E8" w:rsidP="0028705D">
      <w:pPr>
        <w:spacing w:after="0" w:line="240" w:lineRule="auto"/>
        <w:jc w:val="right"/>
        <w:rPr>
          <w:rFonts w:ascii="Times New Roman" w:hAnsi="Times New Roman"/>
          <w:color w:val="000000" w:themeColor="text1"/>
          <w:sz w:val="24"/>
          <w:szCs w:val="24"/>
        </w:rPr>
      </w:pPr>
    </w:p>
    <w:p w14:paraId="1BA04AD3" w14:textId="77777777" w:rsidR="00AF68E8" w:rsidRDefault="00AF68E8" w:rsidP="0028705D">
      <w:pPr>
        <w:spacing w:after="0" w:line="240" w:lineRule="auto"/>
        <w:jc w:val="right"/>
        <w:rPr>
          <w:rFonts w:ascii="Times New Roman" w:hAnsi="Times New Roman"/>
          <w:color w:val="000000" w:themeColor="text1"/>
          <w:sz w:val="24"/>
          <w:szCs w:val="24"/>
        </w:rPr>
      </w:pPr>
    </w:p>
    <w:p w14:paraId="6F6352B2" w14:textId="77777777" w:rsidR="00AF68E8" w:rsidRDefault="00AF68E8" w:rsidP="0028705D">
      <w:pPr>
        <w:spacing w:after="0" w:line="240" w:lineRule="auto"/>
        <w:jc w:val="right"/>
        <w:rPr>
          <w:rFonts w:ascii="Times New Roman" w:hAnsi="Times New Roman"/>
          <w:color w:val="000000" w:themeColor="text1"/>
          <w:sz w:val="24"/>
          <w:szCs w:val="24"/>
        </w:rPr>
      </w:pPr>
    </w:p>
    <w:p w14:paraId="506872E5" w14:textId="77777777" w:rsidR="00AF68E8" w:rsidRDefault="00AF68E8" w:rsidP="0028705D">
      <w:pPr>
        <w:spacing w:after="0" w:line="240" w:lineRule="auto"/>
        <w:jc w:val="right"/>
        <w:rPr>
          <w:rFonts w:ascii="Times New Roman" w:hAnsi="Times New Roman"/>
          <w:color w:val="000000" w:themeColor="text1"/>
          <w:sz w:val="24"/>
          <w:szCs w:val="24"/>
        </w:rPr>
      </w:pPr>
    </w:p>
    <w:p w14:paraId="520C9B53" w14:textId="77777777" w:rsidR="00AF68E8" w:rsidRDefault="00AF68E8" w:rsidP="0028705D">
      <w:pPr>
        <w:spacing w:after="0" w:line="240" w:lineRule="auto"/>
        <w:jc w:val="right"/>
        <w:rPr>
          <w:rFonts w:ascii="Times New Roman" w:hAnsi="Times New Roman"/>
          <w:color w:val="000000" w:themeColor="text1"/>
          <w:sz w:val="24"/>
          <w:szCs w:val="24"/>
        </w:rPr>
      </w:pPr>
    </w:p>
    <w:p w14:paraId="48AF9AB7" w14:textId="77777777" w:rsidR="00AF68E8" w:rsidRDefault="00AF68E8" w:rsidP="0028705D">
      <w:pPr>
        <w:spacing w:after="0" w:line="240" w:lineRule="auto"/>
        <w:jc w:val="right"/>
        <w:rPr>
          <w:rFonts w:ascii="Times New Roman" w:hAnsi="Times New Roman"/>
          <w:color w:val="000000" w:themeColor="text1"/>
          <w:sz w:val="24"/>
          <w:szCs w:val="24"/>
        </w:rPr>
      </w:pPr>
    </w:p>
    <w:p w14:paraId="13CF36F9" w14:textId="77777777" w:rsidR="00AF68E8" w:rsidRDefault="00AF68E8" w:rsidP="0028705D">
      <w:pPr>
        <w:spacing w:after="0" w:line="240" w:lineRule="auto"/>
        <w:jc w:val="right"/>
        <w:rPr>
          <w:rFonts w:ascii="Times New Roman" w:hAnsi="Times New Roman"/>
          <w:color w:val="000000" w:themeColor="text1"/>
          <w:sz w:val="24"/>
          <w:szCs w:val="24"/>
        </w:rPr>
      </w:pPr>
    </w:p>
    <w:p w14:paraId="0F7CB5CB" w14:textId="77777777" w:rsidR="00AF68E8" w:rsidRDefault="00AF68E8" w:rsidP="0028705D">
      <w:pPr>
        <w:spacing w:after="0" w:line="240" w:lineRule="auto"/>
        <w:jc w:val="right"/>
        <w:rPr>
          <w:rFonts w:ascii="Times New Roman" w:hAnsi="Times New Roman"/>
          <w:color w:val="000000" w:themeColor="text1"/>
          <w:sz w:val="24"/>
          <w:szCs w:val="24"/>
        </w:rPr>
      </w:pPr>
    </w:p>
    <w:p w14:paraId="3E56DD3A" w14:textId="77777777" w:rsidR="00AF68E8" w:rsidRDefault="00AF68E8" w:rsidP="0028705D">
      <w:pPr>
        <w:spacing w:after="0" w:line="240" w:lineRule="auto"/>
        <w:jc w:val="right"/>
        <w:rPr>
          <w:rFonts w:ascii="Times New Roman" w:hAnsi="Times New Roman"/>
          <w:color w:val="000000" w:themeColor="text1"/>
          <w:sz w:val="24"/>
          <w:szCs w:val="24"/>
        </w:rPr>
      </w:pPr>
    </w:p>
    <w:p w14:paraId="2571C18E" w14:textId="77777777" w:rsidR="00AF68E8" w:rsidRDefault="00AF68E8" w:rsidP="0028705D">
      <w:pPr>
        <w:spacing w:after="0" w:line="240" w:lineRule="auto"/>
        <w:jc w:val="right"/>
        <w:rPr>
          <w:rFonts w:ascii="Times New Roman" w:hAnsi="Times New Roman"/>
          <w:color w:val="000000" w:themeColor="text1"/>
          <w:sz w:val="24"/>
          <w:szCs w:val="24"/>
        </w:rPr>
      </w:pPr>
    </w:p>
    <w:p w14:paraId="181B2301" w14:textId="77777777" w:rsidR="00AF68E8" w:rsidRDefault="00AF68E8" w:rsidP="0028705D">
      <w:pPr>
        <w:spacing w:after="0" w:line="240" w:lineRule="auto"/>
        <w:jc w:val="right"/>
        <w:rPr>
          <w:rFonts w:ascii="Times New Roman" w:hAnsi="Times New Roman"/>
          <w:color w:val="000000" w:themeColor="text1"/>
          <w:sz w:val="24"/>
          <w:szCs w:val="24"/>
        </w:rPr>
      </w:pPr>
    </w:p>
    <w:p w14:paraId="641A9C9A" w14:textId="77777777" w:rsidR="00AF68E8" w:rsidRDefault="00AF68E8" w:rsidP="0028705D">
      <w:pPr>
        <w:spacing w:after="0" w:line="240" w:lineRule="auto"/>
        <w:jc w:val="right"/>
        <w:rPr>
          <w:rFonts w:ascii="Times New Roman" w:hAnsi="Times New Roman"/>
          <w:color w:val="000000" w:themeColor="text1"/>
          <w:sz w:val="24"/>
          <w:szCs w:val="24"/>
        </w:rPr>
      </w:pPr>
    </w:p>
    <w:p w14:paraId="6BF6A579" w14:textId="77777777" w:rsidR="00AF68E8" w:rsidRDefault="00AF68E8" w:rsidP="0028705D">
      <w:pPr>
        <w:spacing w:after="0" w:line="240" w:lineRule="auto"/>
        <w:jc w:val="right"/>
        <w:rPr>
          <w:rFonts w:ascii="Times New Roman" w:hAnsi="Times New Roman"/>
          <w:color w:val="000000" w:themeColor="text1"/>
          <w:sz w:val="24"/>
          <w:szCs w:val="24"/>
        </w:rPr>
      </w:pPr>
    </w:p>
    <w:p w14:paraId="7036F184" w14:textId="77777777" w:rsidR="00AF68E8" w:rsidRDefault="00AF68E8" w:rsidP="0028705D">
      <w:pPr>
        <w:spacing w:after="0" w:line="240" w:lineRule="auto"/>
        <w:jc w:val="right"/>
        <w:rPr>
          <w:rFonts w:ascii="Times New Roman" w:hAnsi="Times New Roman"/>
          <w:color w:val="000000" w:themeColor="text1"/>
          <w:sz w:val="24"/>
          <w:szCs w:val="24"/>
        </w:rPr>
      </w:pPr>
    </w:p>
    <w:p w14:paraId="06DC37CA" w14:textId="77777777" w:rsidR="00AF68E8" w:rsidRDefault="00AF68E8" w:rsidP="0028705D">
      <w:pPr>
        <w:spacing w:after="0" w:line="240" w:lineRule="auto"/>
        <w:jc w:val="right"/>
        <w:rPr>
          <w:rFonts w:ascii="Times New Roman" w:hAnsi="Times New Roman"/>
          <w:color w:val="000000" w:themeColor="text1"/>
          <w:sz w:val="24"/>
          <w:szCs w:val="24"/>
        </w:rPr>
      </w:pPr>
    </w:p>
    <w:p w14:paraId="4954E3F9" w14:textId="77777777" w:rsidR="00AF68E8" w:rsidRDefault="00AF68E8" w:rsidP="0028705D">
      <w:pPr>
        <w:spacing w:after="0" w:line="240" w:lineRule="auto"/>
        <w:jc w:val="right"/>
        <w:rPr>
          <w:rFonts w:ascii="Times New Roman" w:hAnsi="Times New Roman"/>
          <w:color w:val="000000" w:themeColor="text1"/>
          <w:sz w:val="24"/>
          <w:szCs w:val="24"/>
        </w:rPr>
      </w:pPr>
    </w:p>
    <w:p w14:paraId="58BAAC02" w14:textId="77777777" w:rsidR="00AF68E8" w:rsidRDefault="00AF68E8" w:rsidP="0028705D">
      <w:pPr>
        <w:spacing w:after="0" w:line="240" w:lineRule="auto"/>
        <w:jc w:val="right"/>
        <w:rPr>
          <w:rFonts w:ascii="Times New Roman" w:hAnsi="Times New Roman"/>
          <w:color w:val="000000" w:themeColor="text1"/>
          <w:sz w:val="24"/>
          <w:szCs w:val="24"/>
        </w:rPr>
      </w:pPr>
    </w:p>
    <w:p w14:paraId="0C65BFCB" w14:textId="77777777" w:rsidR="00AF68E8" w:rsidRDefault="00AF68E8" w:rsidP="0028705D">
      <w:pPr>
        <w:spacing w:after="0" w:line="240" w:lineRule="auto"/>
        <w:jc w:val="right"/>
        <w:rPr>
          <w:rFonts w:ascii="Times New Roman" w:hAnsi="Times New Roman"/>
          <w:color w:val="000000" w:themeColor="text1"/>
          <w:sz w:val="24"/>
          <w:szCs w:val="24"/>
        </w:rPr>
      </w:pPr>
    </w:p>
    <w:p w14:paraId="367B73E9" w14:textId="77777777" w:rsidR="00AF68E8" w:rsidRDefault="00AF68E8" w:rsidP="0028705D">
      <w:pPr>
        <w:spacing w:after="0" w:line="240" w:lineRule="auto"/>
        <w:jc w:val="right"/>
        <w:rPr>
          <w:rFonts w:ascii="Times New Roman" w:hAnsi="Times New Roman"/>
          <w:color w:val="000000" w:themeColor="text1"/>
          <w:sz w:val="24"/>
          <w:szCs w:val="24"/>
        </w:rPr>
      </w:pPr>
    </w:p>
    <w:p w14:paraId="391A8F15" w14:textId="77777777" w:rsidR="00AF68E8" w:rsidRDefault="00AF68E8" w:rsidP="0028705D">
      <w:pPr>
        <w:spacing w:after="0" w:line="240" w:lineRule="auto"/>
        <w:jc w:val="right"/>
        <w:rPr>
          <w:rFonts w:ascii="Times New Roman" w:hAnsi="Times New Roman"/>
          <w:color w:val="000000" w:themeColor="text1"/>
          <w:sz w:val="24"/>
          <w:szCs w:val="24"/>
        </w:rPr>
      </w:pPr>
    </w:p>
    <w:p w14:paraId="4AEFDF83" w14:textId="77777777" w:rsidR="00AF68E8" w:rsidRDefault="00AF68E8" w:rsidP="0028705D">
      <w:pPr>
        <w:spacing w:after="0" w:line="240" w:lineRule="auto"/>
        <w:jc w:val="right"/>
        <w:rPr>
          <w:rFonts w:ascii="Times New Roman" w:hAnsi="Times New Roman"/>
          <w:color w:val="000000" w:themeColor="text1"/>
          <w:sz w:val="24"/>
          <w:szCs w:val="24"/>
        </w:rPr>
      </w:pPr>
    </w:p>
    <w:p w14:paraId="6F5E77FC" w14:textId="77777777" w:rsidR="00AF68E8" w:rsidRDefault="00AF68E8" w:rsidP="0028705D">
      <w:pPr>
        <w:spacing w:after="0" w:line="240" w:lineRule="auto"/>
        <w:jc w:val="right"/>
        <w:rPr>
          <w:rFonts w:ascii="Times New Roman" w:hAnsi="Times New Roman"/>
          <w:color w:val="000000" w:themeColor="text1"/>
          <w:sz w:val="24"/>
          <w:szCs w:val="24"/>
        </w:rPr>
      </w:pPr>
    </w:p>
    <w:p w14:paraId="162DDEC2" w14:textId="77777777" w:rsidR="00AF68E8" w:rsidRDefault="00AF68E8" w:rsidP="0028705D">
      <w:pPr>
        <w:spacing w:after="0" w:line="240" w:lineRule="auto"/>
        <w:jc w:val="right"/>
        <w:rPr>
          <w:rFonts w:ascii="Times New Roman" w:hAnsi="Times New Roman"/>
          <w:color w:val="000000" w:themeColor="text1"/>
          <w:sz w:val="24"/>
          <w:szCs w:val="24"/>
        </w:rPr>
      </w:pPr>
    </w:p>
    <w:p w14:paraId="78C774A4" w14:textId="77777777" w:rsidR="00AF68E8" w:rsidRDefault="00AF68E8" w:rsidP="0028705D">
      <w:pPr>
        <w:spacing w:after="0" w:line="240" w:lineRule="auto"/>
        <w:jc w:val="right"/>
        <w:rPr>
          <w:rFonts w:ascii="Times New Roman" w:hAnsi="Times New Roman"/>
          <w:color w:val="000000" w:themeColor="text1"/>
          <w:sz w:val="24"/>
          <w:szCs w:val="24"/>
        </w:rPr>
      </w:pPr>
    </w:p>
    <w:p w14:paraId="16D2B250" w14:textId="77777777" w:rsidR="00AF68E8" w:rsidRDefault="00AF68E8" w:rsidP="0028705D">
      <w:pPr>
        <w:spacing w:after="0" w:line="240" w:lineRule="auto"/>
        <w:jc w:val="right"/>
        <w:rPr>
          <w:rFonts w:ascii="Times New Roman" w:hAnsi="Times New Roman"/>
          <w:color w:val="000000" w:themeColor="text1"/>
          <w:sz w:val="24"/>
          <w:szCs w:val="24"/>
        </w:rPr>
      </w:pPr>
    </w:p>
    <w:p w14:paraId="2C0F6EEC" w14:textId="77777777" w:rsidR="00AF68E8" w:rsidRDefault="00AF68E8" w:rsidP="0028705D">
      <w:pPr>
        <w:spacing w:after="0" w:line="240" w:lineRule="auto"/>
        <w:jc w:val="right"/>
        <w:rPr>
          <w:rFonts w:ascii="Times New Roman" w:hAnsi="Times New Roman"/>
          <w:color w:val="000000" w:themeColor="text1"/>
          <w:sz w:val="24"/>
          <w:szCs w:val="24"/>
        </w:rPr>
      </w:pPr>
    </w:p>
    <w:p w14:paraId="671F0EA0" w14:textId="77777777" w:rsidR="00AF68E8" w:rsidRDefault="00AF68E8" w:rsidP="0028705D">
      <w:pPr>
        <w:spacing w:after="0" w:line="240" w:lineRule="auto"/>
        <w:jc w:val="right"/>
        <w:rPr>
          <w:rFonts w:ascii="Times New Roman" w:hAnsi="Times New Roman"/>
          <w:color w:val="000000" w:themeColor="text1"/>
          <w:sz w:val="24"/>
          <w:szCs w:val="24"/>
        </w:rPr>
      </w:pPr>
    </w:p>
    <w:p w14:paraId="1093665D" w14:textId="77777777" w:rsidR="007176E8" w:rsidRPr="0052724B" w:rsidRDefault="007176E8" w:rsidP="007176E8">
      <w:pPr>
        <w:spacing w:after="0" w:line="240" w:lineRule="auto"/>
        <w:jc w:val="right"/>
        <w:rPr>
          <w:rFonts w:ascii="Times New Roman" w:hAnsi="Times New Roman"/>
          <w:color w:val="000000" w:themeColor="text1"/>
          <w:sz w:val="24"/>
          <w:szCs w:val="24"/>
        </w:rPr>
      </w:pPr>
      <w:r w:rsidRPr="0052724B">
        <w:rPr>
          <w:rFonts w:ascii="Times New Roman" w:hAnsi="Times New Roman"/>
          <w:color w:val="000000" w:themeColor="text1"/>
          <w:sz w:val="24"/>
          <w:szCs w:val="24"/>
        </w:rPr>
        <w:lastRenderedPageBreak/>
        <w:t>Приложение</w:t>
      </w:r>
    </w:p>
    <w:p w14:paraId="01CAC20D" w14:textId="77777777" w:rsidR="007176E8" w:rsidRPr="0052724B" w:rsidRDefault="007176E8" w:rsidP="007176E8">
      <w:pPr>
        <w:spacing w:after="0" w:line="240" w:lineRule="auto"/>
        <w:jc w:val="right"/>
        <w:rPr>
          <w:rFonts w:ascii="Times New Roman" w:hAnsi="Times New Roman"/>
          <w:color w:val="000000" w:themeColor="text1"/>
          <w:sz w:val="24"/>
          <w:szCs w:val="24"/>
        </w:rPr>
      </w:pPr>
      <w:r w:rsidRPr="0052724B">
        <w:rPr>
          <w:rFonts w:ascii="Times New Roman" w:hAnsi="Times New Roman"/>
          <w:color w:val="000000" w:themeColor="text1"/>
          <w:sz w:val="24"/>
          <w:szCs w:val="24"/>
        </w:rPr>
        <w:t xml:space="preserve">к постановлению администрации </w:t>
      </w:r>
      <w:r w:rsidRPr="0052724B">
        <w:rPr>
          <w:rFonts w:ascii="Times New Roman" w:hAnsi="Times New Roman"/>
          <w:color w:val="000000" w:themeColor="text1"/>
          <w:sz w:val="24"/>
          <w:szCs w:val="24"/>
        </w:rPr>
        <w:br/>
        <w:t xml:space="preserve">Большемурашкинского муниципального округа </w:t>
      </w:r>
    </w:p>
    <w:p w14:paraId="5A830C0B" w14:textId="77777777" w:rsidR="007176E8" w:rsidRPr="007176E8" w:rsidRDefault="007176E8" w:rsidP="007176E8">
      <w:pPr>
        <w:spacing w:after="0" w:line="240" w:lineRule="auto"/>
        <w:jc w:val="right"/>
        <w:rPr>
          <w:rFonts w:ascii="Times New Roman" w:hAnsi="Times New Roman"/>
          <w:color w:val="000000" w:themeColor="text1"/>
          <w:sz w:val="24"/>
          <w:szCs w:val="24"/>
        </w:rPr>
      </w:pPr>
      <w:r w:rsidRPr="007176E8">
        <w:rPr>
          <w:rFonts w:ascii="Times New Roman" w:hAnsi="Times New Roman"/>
          <w:color w:val="000000" w:themeColor="text1"/>
          <w:sz w:val="24"/>
          <w:szCs w:val="24"/>
        </w:rPr>
        <w:t>Нижегородской области</w:t>
      </w:r>
    </w:p>
    <w:p w14:paraId="7071D8FD" w14:textId="5E43784D" w:rsidR="007176E8" w:rsidRPr="003945E9"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7176E8">
        <w:rPr>
          <w:rFonts w:ascii="Times New Roman" w:hAnsi="Times New Roman" w:cs="Times New Roman"/>
          <w:color w:val="000000" w:themeColor="text1"/>
          <w:u w:val="single"/>
        </w:rPr>
        <w:t xml:space="preserve">от </w:t>
      </w:r>
      <w:r>
        <w:rPr>
          <w:rFonts w:ascii="Times New Roman" w:hAnsi="Times New Roman" w:cs="Times New Roman"/>
          <w:color w:val="000000" w:themeColor="text1"/>
          <w:u w:val="single"/>
        </w:rPr>
        <w:t>30.12.2025</w:t>
      </w:r>
      <w:r w:rsidRPr="007176E8">
        <w:rPr>
          <w:rFonts w:ascii="Times New Roman" w:hAnsi="Times New Roman" w:cs="Times New Roman"/>
          <w:color w:val="000000" w:themeColor="text1"/>
          <w:u w:val="single"/>
        </w:rPr>
        <w:t xml:space="preserve">. № </w:t>
      </w:r>
      <w:r w:rsidRPr="007176E8">
        <w:rPr>
          <w:rFonts w:ascii="Times New Roman" w:hAnsi="Times New Roman" w:cs="Times New Roman"/>
          <w:color w:val="000000" w:themeColor="text1"/>
        </w:rPr>
        <w:t>_</w:t>
      </w:r>
      <w:r w:rsidR="003945E9" w:rsidRPr="003945E9">
        <w:rPr>
          <w:rFonts w:ascii="Times New Roman" w:hAnsi="Times New Roman" w:cs="Times New Roman"/>
          <w:color w:val="000000" w:themeColor="text1"/>
          <w:u w:val="single"/>
        </w:rPr>
        <w:t>1158</w:t>
      </w:r>
      <w:r w:rsidRPr="003945E9">
        <w:rPr>
          <w:rFonts w:ascii="Times New Roman" w:hAnsi="Times New Roman" w:cs="Times New Roman"/>
          <w:color w:val="000000" w:themeColor="text1"/>
        </w:rPr>
        <w:t>_</w:t>
      </w:r>
    </w:p>
    <w:p w14:paraId="5A9E4E55"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p>
    <w:p w14:paraId="062FE66E"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p>
    <w:p w14:paraId="76A7AB60"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7176E8">
        <w:rPr>
          <w:rFonts w:ascii="Times New Roman" w:hAnsi="Times New Roman" w:cs="Times New Roman"/>
          <w:color w:val="000000" w:themeColor="text1"/>
        </w:rPr>
        <w:t xml:space="preserve">«Утверждена </w:t>
      </w:r>
    </w:p>
    <w:p w14:paraId="19668288"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rPr>
      </w:pPr>
      <w:r w:rsidRPr="007176E8">
        <w:rPr>
          <w:rFonts w:ascii="Times New Roman" w:hAnsi="Times New Roman" w:cs="Times New Roman"/>
          <w:color w:val="000000" w:themeColor="text1"/>
        </w:rPr>
        <w:t>постановлением администрации</w:t>
      </w:r>
    </w:p>
    <w:p w14:paraId="0CAA4A3D"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rPr>
      </w:pPr>
      <w:r w:rsidRPr="007176E8">
        <w:rPr>
          <w:rFonts w:ascii="Times New Roman" w:hAnsi="Times New Roman" w:cs="Times New Roman"/>
          <w:color w:val="000000" w:themeColor="text1"/>
        </w:rPr>
        <w:t>Большемурашкинского муниципального округа</w:t>
      </w:r>
    </w:p>
    <w:p w14:paraId="7BEECDCA"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rPr>
      </w:pPr>
      <w:r w:rsidRPr="007176E8">
        <w:rPr>
          <w:rFonts w:ascii="Times New Roman" w:hAnsi="Times New Roman" w:cs="Times New Roman"/>
          <w:color w:val="000000" w:themeColor="text1"/>
        </w:rPr>
        <w:t>Нижегородской области</w:t>
      </w:r>
    </w:p>
    <w:p w14:paraId="1359B11A"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rPr>
      </w:pPr>
      <w:r w:rsidRPr="007176E8">
        <w:rPr>
          <w:rFonts w:ascii="Times New Roman" w:hAnsi="Times New Roman" w:cs="Times New Roman"/>
          <w:color w:val="000000" w:themeColor="text1"/>
        </w:rPr>
        <w:t xml:space="preserve">от 15.02.2023г.№ 104 </w:t>
      </w:r>
    </w:p>
    <w:p w14:paraId="72EBE984" w14:textId="77777777" w:rsidR="007176E8" w:rsidRPr="007176E8" w:rsidRDefault="007176E8" w:rsidP="007176E8">
      <w:pPr>
        <w:widowControl w:val="0"/>
        <w:tabs>
          <w:tab w:val="left" w:pos="8938"/>
        </w:tabs>
        <w:autoSpaceDE w:val="0"/>
        <w:autoSpaceDN w:val="0"/>
        <w:adjustRightInd w:val="0"/>
        <w:spacing w:after="0" w:line="240" w:lineRule="auto"/>
        <w:jc w:val="right"/>
        <w:rPr>
          <w:rFonts w:ascii="Times New Roman" w:hAnsi="Times New Roman" w:cs="Times New Roman"/>
          <w:color w:val="000000" w:themeColor="text1"/>
        </w:rPr>
      </w:pPr>
      <w:r w:rsidRPr="007176E8">
        <w:rPr>
          <w:rFonts w:ascii="Times New Roman" w:hAnsi="Times New Roman" w:cs="Times New Roman"/>
          <w:color w:val="000000" w:themeColor="text1"/>
        </w:rPr>
        <w:t xml:space="preserve"> </w:t>
      </w:r>
      <w:proofErr w:type="gramStart"/>
      <w:r w:rsidRPr="007176E8">
        <w:rPr>
          <w:rFonts w:ascii="Times New Roman" w:hAnsi="Times New Roman" w:cs="Times New Roman"/>
          <w:color w:val="000000" w:themeColor="text1"/>
        </w:rPr>
        <w:t xml:space="preserve">(с изм. 29.12.2023 № 1023, от 20.03.2024г. № 184, </w:t>
      </w:r>
      <w:proofErr w:type="gramEnd"/>
    </w:p>
    <w:p w14:paraId="5F6A5A32" w14:textId="77777777" w:rsidR="007176E8" w:rsidRPr="007176E8" w:rsidRDefault="007176E8" w:rsidP="007176E8">
      <w:pPr>
        <w:widowControl w:val="0"/>
        <w:tabs>
          <w:tab w:val="left" w:pos="8938"/>
        </w:tabs>
        <w:autoSpaceDE w:val="0"/>
        <w:autoSpaceDN w:val="0"/>
        <w:adjustRightInd w:val="0"/>
        <w:spacing w:after="0" w:line="240" w:lineRule="auto"/>
        <w:jc w:val="right"/>
        <w:rPr>
          <w:rFonts w:ascii="Times New Roman" w:hAnsi="Times New Roman" w:cs="Times New Roman"/>
          <w:color w:val="000000" w:themeColor="text1"/>
        </w:rPr>
      </w:pPr>
      <w:r w:rsidRPr="007176E8">
        <w:rPr>
          <w:rFonts w:ascii="Times New Roman" w:hAnsi="Times New Roman" w:cs="Times New Roman"/>
          <w:color w:val="000000" w:themeColor="text1"/>
        </w:rPr>
        <w:t>от 28.12.2024г. № 890, 27.03.2025г. № 211)</w:t>
      </w:r>
    </w:p>
    <w:p w14:paraId="0E132A13"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rPr>
      </w:pPr>
    </w:p>
    <w:p w14:paraId="1041E2B0"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bookmarkStart w:id="0" w:name="Par37"/>
      <w:bookmarkStart w:id="1" w:name="_GoBack"/>
      <w:bookmarkEnd w:id="0"/>
      <w:bookmarkEnd w:id="1"/>
      <w:r w:rsidRPr="007176E8">
        <w:rPr>
          <w:rFonts w:ascii="Times New Roman" w:hAnsi="Times New Roman" w:cs="Times New Roman"/>
          <w:b/>
          <w:bCs/>
          <w:color w:val="000000" w:themeColor="text1"/>
        </w:rPr>
        <w:t>МУНИЦИПАЛЬНАЯ ПРОГРАММА</w:t>
      </w:r>
    </w:p>
    <w:p w14:paraId="4AA22DDD"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7176E8">
        <w:rPr>
          <w:rFonts w:ascii="Times New Roman" w:hAnsi="Times New Roman" w:cs="Times New Roman"/>
          <w:b/>
          <w:bCs/>
          <w:color w:val="000000" w:themeColor="text1"/>
        </w:rPr>
        <w:t>"ПОВЫШЕНИЕ ЭФФЕКТИВНОСТИ МУНИЦИПАЛЬНОГО УПРАВЛЕНИЯ БОЛЬШЕМУРАШКИНСКОГО МУНИЦИПАЛЬНОГО</w:t>
      </w:r>
    </w:p>
    <w:p w14:paraId="4AC64C67"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7176E8">
        <w:rPr>
          <w:rFonts w:ascii="Times New Roman" w:hAnsi="Times New Roman" w:cs="Times New Roman"/>
          <w:b/>
          <w:bCs/>
          <w:color w:val="000000" w:themeColor="text1"/>
        </w:rPr>
        <w:t>ОКРУГА НИЖЕГОРОДСКОЙ ОБЛАСТИ НА 2023 - 2025 ГОДЫ"</w:t>
      </w:r>
    </w:p>
    <w:p w14:paraId="346DF272"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78FACFE2"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r w:rsidRPr="007176E8">
        <w:rPr>
          <w:rFonts w:ascii="Times New Roman" w:hAnsi="Times New Roman" w:cs="Times New Roman"/>
          <w:b/>
          <w:bCs/>
          <w:color w:val="000000" w:themeColor="text1"/>
        </w:rPr>
        <w:t>1.ПАСПОРТ МУНИЦИПАЛЬНОЙ ПРОГРАММЫ</w:t>
      </w:r>
    </w:p>
    <w:p w14:paraId="49061473"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rPr>
      </w:pPr>
    </w:p>
    <w:tbl>
      <w:tblPr>
        <w:tblW w:w="10065" w:type="dxa"/>
        <w:tblInd w:w="-324" w:type="dxa"/>
        <w:tblLayout w:type="fixed"/>
        <w:tblCellMar>
          <w:top w:w="75" w:type="dxa"/>
          <w:left w:w="0" w:type="dxa"/>
          <w:bottom w:w="75" w:type="dxa"/>
          <w:right w:w="0" w:type="dxa"/>
        </w:tblCellMar>
        <w:tblLook w:val="04A0" w:firstRow="1" w:lastRow="0" w:firstColumn="1" w:lastColumn="0" w:noHBand="0" w:noVBand="1"/>
      </w:tblPr>
      <w:tblGrid>
        <w:gridCol w:w="2694"/>
        <w:gridCol w:w="1904"/>
        <w:gridCol w:w="1700"/>
        <w:gridCol w:w="1700"/>
        <w:gridCol w:w="2067"/>
      </w:tblGrid>
      <w:tr w:rsidR="007176E8" w:rsidRPr="007176E8" w14:paraId="64E61487"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4B69A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1.1.Муниципальный заказчик-координатор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20F86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Управление делами администрация Большемурашкинского муниципального округа</w:t>
            </w:r>
          </w:p>
        </w:tc>
      </w:tr>
      <w:tr w:rsidR="007176E8" w:rsidRPr="007176E8" w14:paraId="5ACDE241"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AE771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1.2.Соисполнители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1B13A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Органы местного самоуправления и структурные подразделения администрации Большемурашкинского муниципального округа</w:t>
            </w:r>
          </w:p>
        </w:tc>
      </w:tr>
      <w:tr w:rsidR="007176E8" w:rsidRPr="007176E8" w14:paraId="0EF80AC5"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6DC9B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1.3. Подпрограммы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E0D6E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2023-2025 годы.</w:t>
            </w:r>
          </w:p>
          <w:p w14:paraId="01A1898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 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2023-2025 годы».</w:t>
            </w:r>
          </w:p>
          <w:p w14:paraId="2D25D49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3.Обеспечение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Нижегородской области на 2023-2025 годы;</w:t>
            </w:r>
          </w:p>
          <w:p w14:paraId="1F586DF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4. 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Большемурашкинского муниципального округа Нижегородской области на 2023-2025 годы.</w:t>
            </w:r>
          </w:p>
          <w:p w14:paraId="1E7F269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5.Обеспечение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2023-2025годы».</w:t>
            </w:r>
          </w:p>
        </w:tc>
      </w:tr>
      <w:tr w:rsidR="007176E8" w:rsidRPr="007176E8" w14:paraId="76A6C786"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C1E13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1.4 Цели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EA2C0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Целью Программы является создание условий для повышения эффективности муниципального управления,  развития местного самоуправления и муниципальной службы.</w:t>
            </w:r>
          </w:p>
        </w:tc>
      </w:tr>
      <w:tr w:rsidR="007176E8" w:rsidRPr="007176E8" w14:paraId="21C7A054"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41637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1.5. Задачи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922CA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Основными задачами программы являются:</w:t>
            </w:r>
          </w:p>
          <w:p w14:paraId="5CC76A0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-повышение эффективности муниципального управления</w:t>
            </w:r>
          </w:p>
          <w:p w14:paraId="693AFE8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создание необходимых условий для развития местного самоуправления  в районе;</w:t>
            </w:r>
          </w:p>
          <w:p w14:paraId="1742A00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обеспечение необходимых мер для   решения вопросов местного значения;</w:t>
            </w:r>
          </w:p>
          <w:p w14:paraId="7201644F"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 создание условий для оптимального организационно-правового обеспечения муниципальной службы, повышения эффективности и результативности муниципальной службы;</w:t>
            </w:r>
          </w:p>
          <w:p w14:paraId="3A72270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повышение эффективности кадровой политики в системе муниципальной службы в целях улучшения кадрового состава муниципальной службы;</w:t>
            </w:r>
          </w:p>
          <w:p w14:paraId="484F386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обеспечение равного доступа граждан к муниципальной службе;</w:t>
            </w:r>
          </w:p>
          <w:p w14:paraId="223324C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развитие системы профессионального и личностного роста муниципальных служащих;</w:t>
            </w:r>
          </w:p>
          <w:p w14:paraId="1F17A97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повышение профессионального уровня муниципальных служащих в целях формирования высококвалифицированного кадрового состава;</w:t>
            </w:r>
          </w:p>
          <w:p w14:paraId="69CCD74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развитие механизма предупреждения коррупции, выявления и разрешения конфликта интересов на муниципальной службе;</w:t>
            </w:r>
          </w:p>
          <w:p w14:paraId="726C911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4A0723A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создание условий для открытости деятельности органов местного самоуправления  округа и муниципальных служащих  округа;</w:t>
            </w:r>
          </w:p>
          <w:p w14:paraId="0EF09BA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обеспечение социальных гарантий лицам, замещающим муниципальные должности и должности муниципальной службы;</w:t>
            </w:r>
          </w:p>
          <w:p w14:paraId="3F9066E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развитие ресурсного, технического и хозяйственного обеспечения.</w:t>
            </w:r>
          </w:p>
        </w:tc>
      </w:tr>
      <w:tr w:rsidR="007176E8" w:rsidRPr="007176E8" w14:paraId="644AA34B"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5E812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1.6. Этапы и сроки реализации программы</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8D3EFB"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2023-2025 годы </w:t>
            </w:r>
          </w:p>
          <w:p w14:paraId="0BB61B8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Программа реализуется в один этап</w:t>
            </w:r>
          </w:p>
        </w:tc>
      </w:tr>
      <w:tr w:rsidR="007176E8" w:rsidRPr="007176E8" w14:paraId="44C8151C"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E675641"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1.7.Объемы бюджетных ассигнований программы за счет  средств  бюджета округа (в разбивке по подпрограммам)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64C59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Общий объем финансовых средств, необходимых для реализации Программы:</w:t>
            </w:r>
          </w:p>
          <w:p w14:paraId="1DFC303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202 913,0 тыс. рублей, в  том числе:</w:t>
            </w:r>
          </w:p>
          <w:p w14:paraId="6ED3184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 год – 64 301,8 тыс. рублей</w:t>
            </w:r>
          </w:p>
          <w:p w14:paraId="33575B9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 – 62 007,1 тыс. рублей</w:t>
            </w:r>
          </w:p>
          <w:p w14:paraId="3962B81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-2025 год – 76 604,1 тыс. рублей  </w:t>
            </w:r>
          </w:p>
          <w:p w14:paraId="1B3DB961"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 том числе по подпрограммам:</w:t>
            </w:r>
          </w:p>
          <w:p w14:paraId="29FD825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 Повышение эффективности муниципального управления, развитие местного самоуправления и муниципальной службы:</w:t>
            </w:r>
          </w:p>
          <w:p w14:paraId="7D7E6E7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1271,4 тыс. рублей, в том числе:</w:t>
            </w:r>
          </w:p>
          <w:p w14:paraId="765FC44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- 2023 год – 417,6 тыс. рублей</w:t>
            </w:r>
          </w:p>
          <w:p w14:paraId="52F9F94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- 2024 год – 354,8 тыс. рублей</w:t>
            </w:r>
          </w:p>
          <w:p w14:paraId="5ADC69F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- 2025 год – 499,0 тыс. рублей</w:t>
            </w:r>
          </w:p>
          <w:p w14:paraId="54D9EE6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 Развитие ресурсного обеспечения и юридическая поддержка органов местного самоуправления</w:t>
            </w:r>
          </w:p>
          <w:p w14:paraId="479C2F8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13 551,3 тыс. рублей, в том числе:</w:t>
            </w:r>
          </w:p>
          <w:p w14:paraId="4DD716E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 год – 3 960,0 тыс. рублей</w:t>
            </w:r>
          </w:p>
          <w:p w14:paraId="4F9711E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 – 3 520,9 тыс. рублей</w:t>
            </w:r>
          </w:p>
          <w:p w14:paraId="7196D7A1"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 год – 6 070,4 тыс. рублей</w:t>
            </w:r>
          </w:p>
          <w:p w14:paraId="42DB405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3.Обеспечения внедрения и развития механизма предупреждения коррупции, выявления и разрешения конфликта интересов:</w:t>
            </w:r>
          </w:p>
          <w:p w14:paraId="703FFF0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69,9 тыс. рублей, в том числе:</w:t>
            </w:r>
          </w:p>
          <w:p w14:paraId="62279CF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 год – 39,9 тыс. рублей</w:t>
            </w:r>
          </w:p>
          <w:p w14:paraId="24BC848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 – 0</w:t>
            </w:r>
          </w:p>
          <w:p w14:paraId="6F34BA4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 год – 3,0</w:t>
            </w:r>
          </w:p>
          <w:p w14:paraId="54DB3F6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4. Обеспечение социальных гарантий лицам, замещающим муниципальные должности, должности муниципальной службы и служащим органов местного самоуправления:</w:t>
            </w:r>
          </w:p>
          <w:p w14:paraId="7A1D791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19 988,7 тыс. рублей, в том числе:</w:t>
            </w:r>
          </w:p>
          <w:p w14:paraId="57BB332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-2023 год – 5 524,5 тыс. рублей</w:t>
            </w:r>
          </w:p>
          <w:p w14:paraId="43A7650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 – 5 802,1 тыс. рублей</w:t>
            </w:r>
          </w:p>
          <w:p w14:paraId="07DB4D9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 год – 8 662,1 тыс. рублей</w:t>
            </w:r>
          </w:p>
          <w:p w14:paraId="033BFBA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5. Обеспечение реализации муниципальной программы:</w:t>
            </w:r>
          </w:p>
          <w:p w14:paraId="2F32548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 – 168 058,6 тыс. рублей, в том числе:</w:t>
            </w:r>
          </w:p>
          <w:p w14:paraId="38E128C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 год – 54 359,8 тыс. рублей</w:t>
            </w:r>
          </w:p>
          <w:p w14:paraId="30E6C04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 – 52 329,2 тыс. рублей</w:t>
            </w:r>
          </w:p>
          <w:p w14:paraId="1F6A1C3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 год – 61 369,6 тыс. рублей</w:t>
            </w:r>
          </w:p>
        </w:tc>
      </w:tr>
      <w:tr w:rsidR="007176E8" w:rsidRPr="007176E8" w14:paraId="1CDBEB87" w14:textId="77777777" w:rsidTr="003E4BAA">
        <w:tc>
          <w:tcPr>
            <w:tcW w:w="2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ADEAB7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Объемы и источники финансирования  в целом по программе, в том числе с разбивкой по источникам и по годам</w:t>
            </w:r>
          </w:p>
        </w:tc>
        <w:tc>
          <w:tcPr>
            <w:tcW w:w="737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63C07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Расходы (тыс. рублей)</w:t>
            </w:r>
          </w:p>
        </w:tc>
      </w:tr>
      <w:tr w:rsidR="007176E8" w:rsidRPr="007176E8" w14:paraId="5BD94E1F" w14:textId="77777777" w:rsidTr="003E4BAA">
        <w:tc>
          <w:tcPr>
            <w:tcW w:w="2694" w:type="dxa"/>
            <w:vMerge/>
            <w:tcBorders>
              <w:top w:val="single" w:sz="4" w:space="0" w:color="auto"/>
              <w:left w:val="single" w:sz="4" w:space="0" w:color="auto"/>
              <w:bottom w:val="single" w:sz="4" w:space="0" w:color="auto"/>
              <w:right w:val="single" w:sz="4" w:space="0" w:color="auto"/>
            </w:tcBorders>
            <w:vAlign w:val="center"/>
            <w:hideMark/>
          </w:tcPr>
          <w:p w14:paraId="3BE76067" w14:textId="77777777" w:rsidR="007176E8" w:rsidRPr="007176E8" w:rsidRDefault="007176E8" w:rsidP="003E4BAA">
            <w:pPr>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6A186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Всего</w:t>
            </w:r>
          </w:p>
          <w:p w14:paraId="1F36D7C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15FF9A4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202 913,0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CF1C4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w:t>
            </w:r>
          </w:p>
          <w:p w14:paraId="697C418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5EEBD12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64 301,8</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C3CCF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w:t>
            </w:r>
          </w:p>
          <w:p w14:paraId="4D99F21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25EA6E6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62 007,1</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9AF2F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w:t>
            </w:r>
          </w:p>
          <w:p w14:paraId="2C66A28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7875D78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76 604,1</w:t>
            </w:r>
          </w:p>
        </w:tc>
      </w:tr>
      <w:tr w:rsidR="007176E8" w:rsidRPr="007176E8" w14:paraId="61481FF1" w14:textId="77777777" w:rsidTr="003E4BAA">
        <w:tc>
          <w:tcPr>
            <w:tcW w:w="2694"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3A96E89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Средства бюджета округа</w:t>
            </w:r>
          </w:p>
        </w:tc>
        <w:tc>
          <w:tcPr>
            <w:tcW w:w="1904"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A65767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201 040,7</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317F9BD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63 798,9</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78B29D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61 353,5</w:t>
            </w:r>
          </w:p>
          <w:p w14:paraId="00D07ADE"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2067"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590649C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75 888,3</w:t>
            </w:r>
          </w:p>
        </w:tc>
      </w:tr>
      <w:tr w:rsidR="007176E8" w:rsidRPr="007176E8" w14:paraId="16297DEB"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6FE5A0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Средства областного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CFE96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1 872,3</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3AC73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502,9</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FAB51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653,6</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033C3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715,8</w:t>
            </w:r>
          </w:p>
        </w:tc>
      </w:tr>
      <w:tr w:rsidR="007176E8" w:rsidRPr="007176E8" w14:paraId="34E215D8"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D070D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Средства федерального бюджета</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785EB7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A6AAF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F8A54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0EAA5A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r>
      <w:tr w:rsidR="007176E8" w:rsidRPr="007176E8" w14:paraId="3A90AACE"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6CC3F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Прочие источники</w:t>
            </w: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A6423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479C1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63AE85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F0BD0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0</w:t>
            </w:r>
          </w:p>
        </w:tc>
      </w:tr>
      <w:tr w:rsidR="007176E8" w:rsidRPr="007176E8" w14:paraId="2E6BA441"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F5850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BEA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2BAC9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2023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8A04F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2024 год</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ED29D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2025 год</w:t>
            </w:r>
          </w:p>
        </w:tc>
      </w:tr>
      <w:tr w:rsidR="007176E8" w:rsidRPr="007176E8" w14:paraId="12808FB8" w14:textId="77777777" w:rsidTr="003E4BAA">
        <w:trPr>
          <w:trHeight w:val="326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89287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E1D7F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1.Количество муниципальных служащих, прошедших повышение квалификации, переподготовку, стажировку, принявших участие в семинарах, тренингах</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27C37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7982EC7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 21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B7A19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 </w:t>
            </w:r>
          </w:p>
          <w:p w14:paraId="55BE4B5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21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5DE2C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2CD2151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 21 чел.</w:t>
            </w:r>
          </w:p>
        </w:tc>
      </w:tr>
      <w:tr w:rsidR="007176E8" w:rsidRPr="007176E8" w14:paraId="1D860F2F"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163EB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570C72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2.Муниципальные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294E06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100% от </w:t>
            </w:r>
            <w:proofErr w:type="gramStart"/>
            <w:r w:rsidRPr="007176E8">
              <w:rPr>
                <w:rFonts w:ascii="Times New Roman" w:hAnsi="Times New Roman" w:cs="Times New Roman"/>
                <w:color w:val="000000" w:themeColor="text1"/>
                <w:sz w:val="24"/>
                <w:szCs w:val="24"/>
              </w:rPr>
              <w:t>поступивших</w:t>
            </w:r>
            <w:proofErr w:type="gramEnd"/>
            <w:r w:rsidRPr="007176E8">
              <w:rPr>
                <w:rFonts w:ascii="Times New Roman" w:hAnsi="Times New Roman" w:cs="Times New Roman"/>
                <w:color w:val="000000" w:themeColor="text1"/>
                <w:sz w:val="24"/>
                <w:szCs w:val="24"/>
              </w:rPr>
              <w:t xml:space="preserve"> на муниципальную службу</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70F8C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100% от </w:t>
            </w:r>
            <w:proofErr w:type="gramStart"/>
            <w:r w:rsidRPr="007176E8">
              <w:rPr>
                <w:rFonts w:ascii="Times New Roman" w:hAnsi="Times New Roman" w:cs="Times New Roman"/>
                <w:color w:val="000000" w:themeColor="text1"/>
                <w:sz w:val="24"/>
                <w:szCs w:val="24"/>
              </w:rPr>
              <w:t>поступивших</w:t>
            </w:r>
            <w:proofErr w:type="gramEnd"/>
            <w:r w:rsidRPr="007176E8">
              <w:rPr>
                <w:rFonts w:ascii="Times New Roman" w:hAnsi="Times New Roman" w:cs="Times New Roman"/>
                <w:color w:val="000000" w:themeColor="text1"/>
                <w:sz w:val="24"/>
                <w:szCs w:val="24"/>
              </w:rPr>
              <w:t xml:space="preserve"> на муниципальную службу</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05AB3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100% от </w:t>
            </w:r>
            <w:proofErr w:type="gramStart"/>
            <w:r w:rsidRPr="007176E8">
              <w:rPr>
                <w:rFonts w:ascii="Times New Roman" w:hAnsi="Times New Roman" w:cs="Times New Roman"/>
                <w:color w:val="000000" w:themeColor="text1"/>
                <w:sz w:val="24"/>
                <w:szCs w:val="24"/>
              </w:rPr>
              <w:t>поступивших</w:t>
            </w:r>
            <w:proofErr w:type="gramEnd"/>
            <w:r w:rsidRPr="007176E8">
              <w:rPr>
                <w:rFonts w:ascii="Times New Roman" w:hAnsi="Times New Roman" w:cs="Times New Roman"/>
                <w:color w:val="000000" w:themeColor="text1"/>
                <w:sz w:val="24"/>
                <w:szCs w:val="24"/>
              </w:rPr>
              <w:t xml:space="preserve"> на муниципальную службу</w:t>
            </w:r>
          </w:p>
        </w:tc>
      </w:tr>
      <w:tr w:rsidR="007176E8" w:rsidRPr="007176E8" w14:paraId="17B7B0DD"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014C6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BDBD19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3.Количесво муниципальных служащих имеющих высшее профессиональное образование</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04A26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D883F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не менее 98%</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4AAC1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не менее 100%</w:t>
            </w:r>
          </w:p>
        </w:tc>
      </w:tr>
      <w:tr w:rsidR="007176E8" w:rsidRPr="007176E8" w14:paraId="1E9F4584"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08D9F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9E9DB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 xml:space="preserve">Доля средств, </w:t>
            </w:r>
            <w:r w:rsidRPr="007176E8">
              <w:rPr>
                <w:rFonts w:ascii="Times New Roman" w:hAnsi="Times New Roman" w:cs="Times New Roman"/>
                <w:color w:val="000000" w:themeColor="text1"/>
                <w:sz w:val="24"/>
                <w:szCs w:val="24"/>
              </w:rPr>
              <w:lastRenderedPageBreak/>
              <w:t>направленных на развитие ресурсного, технического, хозяйственного обеспечения, юридической поддержки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1640B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 xml:space="preserve">100% от </w:t>
            </w:r>
            <w:r w:rsidRPr="007176E8">
              <w:rPr>
                <w:rFonts w:ascii="Times New Roman" w:hAnsi="Times New Roman" w:cs="Times New Roman"/>
                <w:color w:val="000000" w:themeColor="text1"/>
                <w:sz w:val="24"/>
                <w:szCs w:val="24"/>
              </w:rPr>
              <w:lastRenderedPageBreak/>
              <w:t>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BE6DC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 xml:space="preserve">100% от </w:t>
            </w:r>
            <w:r w:rsidRPr="007176E8">
              <w:rPr>
                <w:rFonts w:ascii="Times New Roman" w:hAnsi="Times New Roman" w:cs="Times New Roman"/>
                <w:color w:val="000000" w:themeColor="text1"/>
                <w:sz w:val="24"/>
                <w:szCs w:val="24"/>
              </w:rPr>
              <w:lastRenderedPageBreak/>
              <w:t>запланированного</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8619F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lastRenderedPageBreak/>
              <w:t xml:space="preserve">100% от </w:t>
            </w:r>
            <w:r w:rsidRPr="007176E8">
              <w:rPr>
                <w:rFonts w:ascii="Times New Roman" w:hAnsi="Times New Roman" w:cs="Times New Roman"/>
                <w:color w:val="000000" w:themeColor="text1"/>
                <w:sz w:val="24"/>
                <w:szCs w:val="24"/>
              </w:rPr>
              <w:lastRenderedPageBreak/>
              <w:t>запанированного</w:t>
            </w:r>
          </w:p>
        </w:tc>
      </w:tr>
      <w:tr w:rsidR="007176E8" w:rsidRPr="007176E8" w14:paraId="6704437C"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AAD8C"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20B07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176E8">
              <w:rPr>
                <w:rFonts w:ascii="Times New Roman" w:hAnsi="Times New Roman"/>
                <w:color w:val="000000" w:themeColor="text1"/>
                <w:sz w:val="24"/>
                <w:szCs w:val="24"/>
              </w:rPr>
              <w:t>4.Количество муниципальных служащих, направленных на бучение основам внедрения антикоррупционной политики и мерам по противодействию коррупции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1ED8E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 чел.</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74636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 чел.</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150F9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2 чел.</w:t>
            </w:r>
          </w:p>
        </w:tc>
      </w:tr>
      <w:tr w:rsidR="007176E8" w:rsidRPr="007176E8" w14:paraId="419F4F7B" w14:textId="77777777" w:rsidTr="003E4BAA">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9DE34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4"/>
                <w:szCs w:val="24"/>
              </w:rPr>
            </w:pPr>
          </w:p>
        </w:tc>
        <w:tc>
          <w:tcPr>
            <w:tcW w:w="19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24347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5.Доля принятия необходимых муниципальных правовых актов по вопросам муниципальной службы и обеспечения гарантий для лиц, замещающим муниципальные должности 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FCA83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100 %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CF408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100%</w:t>
            </w:r>
          </w:p>
        </w:tc>
        <w:tc>
          <w:tcPr>
            <w:tcW w:w="20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EAFAA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7176E8">
              <w:rPr>
                <w:rFonts w:ascii="Times New Roman" w:hAnsi="Times New Roman" w:cs="Times New Roman"/>
                <w:color w:val="000000" w:themeColor="text1"/>
                <w:sz w:val="24"/>
                <w:szCs w:val="24"/>
              </w:rPr>
              <w:t>100%</w:t>
            </w:r>
          </w:p>
        </w:tc>
      </w:tr>
    </w:tbl>
    <w:p w14:paraId="17B907F7"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rPr>
      </w:pPr>
    </w:p>
    <w:p w14:paraId="30733FE2"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b/>
          <w:color w:val="000000" w:themeColor="text1"/>
        </w:rPr>
      </w:pPr>
      <w:r w:rsidRPr="007176E8">
        <w:rPr>
          <w:rFonts w:ascii="Times New Roman" w:hAnsi="Times New Roman" w:cs="Times New Roman"/>
          <w:b/>
          <w:color w:val="000000" w:themeColor="text1"/>
        </w:rPr>
        <w:t>2. ТЕКСТ ПРОГРАММЫ</w:t>
      </w:r>
    </w:p>
    <w:p w14:paraId="5066A0EF"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p>
    <w:p w14:paraId="0C38D6E1"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2.1. АНАЛИЗ И ОЦЕНКА ПРОБЛЕМЫ, РЕШЕНИЕ КОТОРОЙ ОСУЩЕСТВЛЯЕТСЯ</w:t>
      </w:r>
    </w:p>
    <w:p w14:paraId="7B983859"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rPr>
      </w:pPr>
      <w:r w:rsidRPr="007176E8">
        <w:rPr>
          <w:rFonts w:ascii="Times New Roman" w:hAnsi="Times New Roman" w:cs="Times New Roman"/>
          <w:color w:val="000000" w:themeColor="text1"/>
        </w:rPr>
        <w:t>ПУТЕМ РЕАЛИЗАЦИИ ПРОГРАММЫ</w:t>
      </w:r>
    </w:p>
    <w:p w14:paraId="19B69A88"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rPr>
      </w:pPr>
    </w:p>
    <w:p w14:paraId="0D5311F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 реализацией Федерального </w:t>
      </w:r>
      <w:hyperlink r:id="rId10" w:history="1">
        <w:r w:rsidRPr="007176E8">
          <w:rPr>
            <w:rStyle w:val="a3"/>
            <w:rFonts w:ascii="Times New Roman" w:hAnsi="Times New Roman" w:cs="Times New Roman"/>
            <w:color w:val="000000" w:themeColor="text1"/>
            <w:u w:val="none"/>
          </w:rPr>
          <w:t>закона</w:t>
        </w:r>
      </w:hyperlink>
      <w:r w:rsidRPr="007176E8">
        <w:rPr>
          <w:rFonts w:ascii="Times New Roman" w:hAnsi="Times New Roman" w:cs="Times New Roman"/>
          <w:color w:val="000000" w:themeColor="text1"/>
        </w:rPr>
        <w:t xml:space="preserve"> от 25.12.2008 № 273-ФЗ "О противодействии коррупции"; административной реформы Нижегородской области.</w:t>
      </w:r>
    </w:p>
    <w:p w14:paraId="46E54AA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656D0623"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Большемурашкинского муниципального округа Нижегородской области является одним из инструментов повышения </w:t>
      </w:r>
      <w:r w:rsidRPr="007176E8">
        <w:rPr>
          <w:rFonts w:ascii="Times New Roman" w:hAnsi="Times New Roman" w:cs="Times New Roman"/>
          <w:color w:val="000000" w:themeColor="text1"/>
        </w:rPr>
        <w:lastRenderedPageBreak/>
        <w:t>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22914C0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3B1E5DD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w:t>
      </w:r>
    </w:p>
    <w:p w14:paraId="1701FA6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7176E8">
        <w:rPr>
          <w:rFonts w:ascii="Times New Roman" w:hAnsi="Times New Roman" w:cs="Times New Roman"/>
          <w:color w:val="000000" w:themeColor="text1"/>
        </w:rPr>
        <w:t>контроля за</w:t>
      </w:r>
      <w:proofErr w:type="gramEnd"/>
      <w:r w:rsidRPr="007176E8">
        <w:rPr>
          <w:rFonts w:ascii="Times New Roman" w:hAnsi="Times New Roman" w:cs="Times New Roman"/>
          <w:color w:val="000000" w:themeColor="text1"/>
        </w:rPr>
        <w:t xml:space="preserve"> соблюдением законодательства о муниципальной службе. </w:t>
      </w:r>
    </w:p>
    <w:p w14:paraId="41EF6B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Требуется совершенствование методики проведения аттестации, формирования и использования кадрового резерва.</w:t>
      </w:r>
    </w:p>
    <w:p w14:paraId="18EF749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Качество работы органов местного самоуправления напрямую зависит от уровня профессиональной квалификации муниципальных служащих.</w:t>
      </w:r>
    </w:p>
    <w:p w14:paraId="3557A2A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7E07176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Наличие данных проблем в системе управления требует принятия системных мер.</w:t>
      </w:r>
    </w:p>
    <w:p w14:paraId="7119187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Федеральный </w:t>
      </w:r>
      <w:hyperlink r:id="rId11" w:history="1">
        <w:r w:rsidRPr="007176E8">
          <w:rPr>
            <w:rStyle w:val="a3"/>
            <w:rFonts w:ascii="Times New Roman" w:hAnsi="Times New Roman" w:cs="Times New Roman"/>
            <w:color w:val="000000" w:themeColor="text1"/>
            <w:u w:val="none"/>
          </w:rPr>
          <w:t>закон</w:t>
        </w:r>
      </w:hyperlink>
      <w:r w:rsidRPr="007176E8">
        <w:rPr>
          <w:rFonts w:ascii="Times New Roman" w:hAnsi="Times New Roman" w:cs="Times New Roman"/>
          <w:color w:val="000000" w:themeColor="text1"/>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6ACB7B0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Реализация настоящей 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Большемурашкинском </w:t>
      </w:r>
      <w:proofErr w:type="gramStart"/>
      <w:r w:rsidRPr="007176E8">
        <w:rPr>
          <w:rFonts w:ascii="Times New Roman" w:hAnsi="Times New Roman" w:cs="Times New Roman"/>
          <w:color w:val="000000" w:themeColor="text1"/>
        </w:rPr>
        <w:t>муниципальном</w:t>
      </w:r>
      <w:proofErr w:type="gramEnd"/>
      <w:r w:rsidRPr="007176E8">
        <w:rPr>
          <w:rFonts w:ascii="Times New Roman" w:hAnsi="Times New Roman" w:cs="Times New Roman"/>
          <w:color w:val="000000" w:themeColor="text1"/>
        </w:rPr>
        <w:t xml:space="preserve"> округа эффективной системы противодействия коррупции.</w:t>
      </w:r>
    </w:p>
    <w:p w14:paraId="1B3C46AA"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726FB05C"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2.2. ОСНОВНЫЕ ЦЕЛИ И ЗАДАЧИ ПРОГРАММЫ,</w:t>
      </w:r>
    </w:p>
    <w:p w14:paraId="41CDBA00"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7176E8">
        <w:rPr>
          <w:rFonts w:ascii="Times New Roman" w:hAnsi="Times New Roman" w:cs="Times New Roman"/>
          <w:color w:val="000000" w:themeColor="text1"/>
        </w:rPr>
        <w:t>СРОКИ И ЭТАПЫ РЕАЛИЗАЦИИ</w:t>
      </w:r>
    </w:p>
    <w:p w14:paraId="0C656027"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28267CF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roofErr w:type="gramStart"/>
      <w:r w:rsidRPr="007176E8">
        <w:rPr>
          <w:rFonts w:ascii="Times New Roman" w:hAnsi="Times New Roman" w:cs="Times New Roman"/>
          <w:color w:val="000000" w:themeColor="text1"/>
        </w:rPr>
        <w:t>Основной целью Программы является повышение эффективности муниципального управления, создание условий для развития муниципальной службы в Большемурашкинском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w:t>
      </w:r>
      <w:proofErr w:type="gramEnd"/>
      <w:r w:rsidRPr="007176E8">
        <w:rPr>
          <w:rFonts w:ascii="Times New Roman" w:hAnsi="Times New Roman" w:cs="Times New Roman"/>
          <w:color w:val="000000" w:themeColor="text1"/>
        </w:rPr>
        <w:t xml:space="preserve"> разрешения конфликта интересов.</w:t>
      </w:r>
    </w:p>
    <w:p w14:paraId="67946CB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Для достижения цели необходимо решать следующие задачи:</w:t>
      </w:r>
    </w:p>
    <w:p w14:paraId="441C6F2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11E19CA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 исключение неэффективных механизмов решения вопросов местного значения;</w:t>
      </w:r>
    </w:p>
    <w:p w14:paraId="1743E9A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3) совершенствование системы управления кадровыми процессами в организации муниципальной службы;</w:t>
      </w:r>
    </w:p>
    <w:p w14:paraId="2367282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477BFF0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5) повышение эффективности и результативности муниципальной службы;</w:t>
      </w:r>
    </w:p>
    <w:p w14:paraId="7AF3F6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7C380A7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7) формирование кадрового резерва для замещения вакантных должностей муниципальной службы;</w:t>
      </w:r>
    </w:p>
    <w:p w14:paraId="0CF75E3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08E620C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7F83252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lastRenderedPageBreak/>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6534A3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11) оценка профессиональной служебной деятельности муниципальных служащих посредством проведения аттестации;</w:t>
      </w:r>
    </w:p>
    <w:p w14:paraId="2F64F21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12) формирование единого реестра должностей муниципальных служащих;</w:t>
      </w:r>
    </w:p>
    <w:p w14:paraId="4EA8B9D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13) обеспечение социальных гарантий для муниципальных служащих;</w:t>
      </w:r>
    </w:p>
    <w:p w14:paraId="39EE6A9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14) обеспечение проведения мер по противодействию коррупции;</w:t>
      </w:r>
    </w:p>
    <w:p w14:paraId="0A7CC60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15) техническая оснащенность и юридическая поддержка по реализации полномочий органов местного самоуправления.</w:t>
      </w:r>
    </w:p>
    <w:p w14:paraId="6FC5CED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В целях эффективного решения этих задач необходимо руководствоваться следующими принципами:</w:t>
      </w:r>
    </w:p>
    <w:p w14:paraId="129CCED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постоянной адаптацией целей и задач  к изменяющимся политическим, социальным и экономическим условиям;</w:t>
      </w:r>
    </w:p>
    <w:p w14:paraId="24B80BE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регулярной оценкой эффективности деятельности администрации  района, ее структурных подразделений, руководителей и специалистов;</w:t>
      </w:r>
    </w:p>
    <w:p w14:paraId="43ADC28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совершенствованием методов и технологий работы;</w:t>
      </w:r>
    </w:p>
    <w:p w14:paraId="7C0BDF6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14:paraId="6E8634A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Действие Программы предусмотрено на 2023 - 2025 годы. Сроки выполнения отдельных </w:t>
      </w:r>
      <w:hyperlink r:id="rId12" w:anchor="Par224" w:history="1">
        <w:r w:rsidRPr="007176E8">
          <w:rPr>
            <w:rStyle w:val="a3"/>
            <w:rFonts w:ascii="Times New Roman" w:hAnsi="Times New Roman" w:cs="Times New Roman"/>
            <w:color w:val="000000" w:themeColor="text1"/>
            <w:u w:val="none"/>
          </w:rPr>
          <w:t>мероприятий</w:t>
        </w:r>
      </w:hyperlink>
      <w:r w:rsidRPr="007176E8">
        <w:rPr>
          <w:rFonts w:ascii="Times New Roman" w:hAnsi="Times New Roman" w:cs="Times New Roman"/>
          <w:color w:val="000000" w:themeColor="text1"/>
        </w:rPr>
        <w:t xml:space="preserve"> осуществляются в соответствии с графиками и планами данных мероприятий. Программа реализуется в один этап.</w:t>
      </w:r>
    </w:p>
    <w:p w14:paraId="2D9EDA63"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422CDB36"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2.3. ОБОБЩЕННАЯ ХАРАКТЕРИСТИКА ОСНОВНЫХ МЕРОПРИЯТИЙ</w:t>
      </w:r>
    </w:p>
    <w:p w14:paraId="4DE278E3"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7176E8">
        <w:rPr>
          <w:rFonts w:ascii="Times New Roman" w:hAnsi="Times New Roman" w:cs="Times New Roman"/>
          <w:color w:val="000000" w:themeColor="text1"/>
        </w:rPr>
        <w:t>МУНИЦИПАЛЬНОЙ ПРОГРАММЫ</w:t>
      </w:r>
    </w:p>
    <w:p w14:paraId="0444873E"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540502C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14:paraId="5F48816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7B9948F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3) Обеспечение внедрения и развития механизма предупреждения коррупции, выявления и разрешения конфликта интересов на муниципальной службе;</w:t>
      </w:r>
    </w:p>
    <w:p w14:paraId="429067C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4) Совершенствование материально-технической базы и улучшение условий труда муниципальных служащих.</w:t>
      </w:r>
    </w:p>
    <w:p w14:paraId="38E9D42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5) обеспечение социальных гарантий лицам, замещающим (замещавшим) муниципальные должности и должности муниципальной службы</w:t>
      </w:r>
    </w:p>
    <w:p w14:paraId="7D7C78A3"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2B2D0651"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 xml:space="preserve">2.4. УПРАВЛЕНИЕ ПРОГРАММОЙ И </w:t>
      </w:r>
      <w:proofErr w:type="gramStart"/>
      <w:r w:rsidRPr="007176E8">
        <w:rPr>
          <w:rFonts w:ascii="Times New Roman" w:hAnsi="Times New Roman" w:cs="Times New Roman"/>
          <w:color w:val="000000" w:themeColor="text1"/>
        </w:rPr>
        <w:t>КОНТРОЛЬ ЗА</w:t>
      </w:r>
      <w:proofErr w:type="gramEnd"/>
      <w:r w:rsidRPr="007176E8">
        <w:rPr>
          <w:rFonts w:ascii="Times New Roman" w:hAnsi="Times New Roman" w:cs="Times New Roman"/>
          <w:color w:val="000000" w:themeColor="text1"/>
        </w:rPr>
        <w:t xml:space="preserve"> ХОДОМ ЕЕ РЕАЛИЗАЦИИ</w:t>
      </w:r>
    </w:p>
    <w:p w14:paraId="79582A10"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4652A37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Управление Программой осуществляется координатором Программы.</w:t>
      </w:r>
    </w:p>
    <w:p w14:paraId="6B551B2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 Координатором Программы является управляющий делами администрации округа.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3AFFF06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Управление Программой и </w:t>
      </w:r>
      <w:proofErr w:type="gramStart"/>
      <w:r w:rsidRPr="007176E8">
        <w:rPr>
          <w:rFonts w:ascii="Times New Roman" w:hAnsi="Times New Roman" w:cs="Times New Roman"/>
          <w:color w:val="000000" w:themeColor="text1"/>
        </w:rPr>
        <w:t>контроль за</w:t>
      </w:r>
      <w:proofErr w:type="gramEnd"/>
      <w:r w:rsidRPr="007176E8">
        <w:rPr>
          <w:rFonts w:ascii="Times New Roman" w:hAnsi="Times New Roman" w:cs="Times New Roman"/>
          <w:color w:val="000000" w:themeColor="text1"/>
        </w:rPr>
        <w:t xml:space="preserve"> ходом ее реализации осуществляется путем:</w:t>
      </w:r>
    </w:p>
    <w:p w14:paraId="07B75B3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координации действий всех исполнителей мероприятий;</w:t>
      </w:r>
    </w:p>
    <w:p w14:paraId="2034249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обеспечения эффективного и целевого использования финансовых средств, качества проводимых мероприятий и выполнения сроков реализации;</w:t>
      </w:r>
    </w:p>
    <w:p w14:paraId="0B6D01F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представления в установленном порядке отчетов о ходе реализации Программы координатору  в соответствии с постановлением администрации Большемурашкинского муниципального округа  для осуществления регулярного мониторинга ситуации и анализа эффективности проводимой работы.</w:t>
      </w:r>
    </w:p>
    <w:p w14:paraId="6FF00D6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Управляющий делами готовит сводный отчет о выполнении мероприятий Программы.</w:t>
      </w:r>
    </w:p>
    <w:p w14:paraId="67402C78"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23F6ED02"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 xml:space="preserve">2.5. ПРОГНОЗ </w:t>
      </w:r>
      <w:proofErr w:type="gramStart"/>
      <w:r w:rsidRPr="007176E8">
        <w:rPr>
          <w:rFonts w:ascii="Times New Roman" w:hAnsi="Times New Roman" w:cs="Times New Roman"/>
          <w:color w:val="000000" w:themeColor="text1"/>
        </w:rPr>
        <w:t>ОЖИДАЕМЫХ</w:t>
      </w:r>
      <w:proofErr w:type="gramEnd"/>
      <w:r w:rsidRPr="007176E8">
        <w:rPr>
          <w:rFonts w:ascii="Times New Roman" w:hAnsi="Times New Roman" w:cs="Times New Roman"/>
          <w:color w:val="000000" w:themeColor="text1"/>
        </w:rPr>
        <w:t xml:space="preserve"> СОЦИАЛЬНО-ЭКОНОМИЧЕСКИХ</w:t>
      </w:r>
    </w:p>
    <w:p w14:paraId="52EF3167"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rPr>
      </w:pPr>
      <w:r w:rsidRPr="007176E8">
        <w:rPr>
          <w:rFonts w:ascii="Times New Roman" w:hAnsi="Times New Roman" w:cs="Times New Roman"/>
          <w:color w:val="000000" w:themeColor="text1"/>
        </w:rPr>
        <w:t>РЕЗУЛЬТАТОВ РЕАЛИЗАЦИИ ПРОГРАММЫ</w:t>
      </w:r>
    </w:p>
    <w:p w14:paraId="3D4727CA"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6DCE556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Реализация Программы предполагает достижение следующих результатов:</w:t>
      </w:r>
    </w:p>
    <w:p w14:paraId="1FAE8B1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061B8A6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повышение уровня квалификации муниципальных служащих;</w:t>
      </w:r>
    </w:p>
    <w:p w14:paraId="6999C4C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достижение необходимого уровня исполнения муниципальными служащими своих должностных обязанностей;</w:t>
      </w:r>
    </w:p>
    <w:p w14:paraId="4B1F9A1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предоставление муниципальным служащим гарантий в соответствии с законодательством о муниципальной службе</w:t>
      </w:r>
    </w:p>
    <w:p w14:paraId="1667C90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 оснащение рабочих мест муниципальных служащих в соответствии с современными техническими </w:t>
      </w:r>
      <w:r w:rsidRPr="007176E8">
        <w:rPr>
          <w:rFonts w:ascii="Times New Roman" w:hAnsi="Times New Roman" w:cs="Times New Roman"/>
          <w:color w:val="000000" w:themeColor="text1"/>
        </w:rPr>
        <w:lastRenderedPageBreak/>
        <w:t>требованиями и юридическая поддержка по реализации полномочий органов местного самоуправления;</w:t>
      </w:r>
    </w:p>
    <w:p w14:paraId="2698463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развитие эффективного диалога между властью и обществом;</w:t>
      </w:r>
    </w:p>
    <w:p w14:paraId="3AC9C38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повышение уровня открытости муниципальной службы.</w:t>
      </w:r>
    </w:p>
    <w:p w14:paraId="695F0A4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14:paraId="7E1B1A4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p>
    <w:p w14:paraId="70CB8AED"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rPr>
      </w:pPr>
      <w:r w:rsidRPr="007176E8">
        <w:rPr>
          <w:rFonts w:ascii="Times New Roman" w:hAnsi="Times New Roman" w:cs="Times New Roman"/>
          <w:color w:val="000000" w:themeColor="text1"/>
        </w:rPr>
        <w:t>2.6. ОЦЕНКА ЭФФЕКТИВНОСТИ РЕАЛИЗАЦИИ ПРОГРАММЫ</w:t>
      </w:r>
    </w:p>
    <w:p w14:paraId="4B9D9969"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rPr>
      </w:pPr>
    </w:p>
    <w:p w14:paraId="78133FF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Решение задач, поставленных в настоящей Программе, позволит достичь следующих результатов:</w:t>
      </w:r>
    </w:p>
    <w:p w14:paraId="1589B30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 (от общего количества муниципальных служащих):</w:t>
      </w:r>
    </w:p>
    <w:p w14:paraId="5EA52A4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на конец 2023 года – не менее 100% </w:t>
      </w:r>
      <w:proofErr w:type="gramStart"/>
      <w:r w:rsidRPr="007176E8">
        <w:rPr>
          <w:rFonts w:ascii="Times New Roman" w:hAnsi="Times New Roman" w:cs="Times New Roman"/>
          <w:color w:val="000000" w:themeColor="text1"/>
        </w:rPr>
        <w:t>от</w:t>
      </w:r>
      <w:proofErr w:type="gramEnd"/>
      <w:r w:rsidRPr="007176E8">
        <w:rPr>
          <w:rFonts w:ascii="Times New Roman" w:hAnsi="Times New Roman" w:cs="Times New Roman"/>
          <w:color w:val="000000" w:themeColor="text1"/>
        </w:rPr>
        <w:t xml:space="preserve"> запланированного;</w:t>
      </w:r>
    </w:p>
    <w:p w14:paraId="01536B0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на конец 2024 года – не менее 100% </w:t>
      </w:r>
      <w:proofErr w:type="gramStart"/>
      <w:r w:rsidRPr="007176E8">
        <w:rPr>
          <w:rFonts w:ascii="Times New Roman" w:hAnsi="Times New Roman" w:cs="Times New Roman"/>
          <w:color w:val="000000" w:themeColor="text1"/>
        </w:rPr>
        <w:t>от</w:t>
      </w:r>
      <w:proofErr w:type="gramEnd"/>
      <w:r w:rsidRPr="007176E8">
        <w:rPr>
          <w:rFonts w:ascii="Times New Roman" w:hAnsi="Times New Roman" w:cs="Times New Roman"/>
          <w:color w:val="000000" w:themeColor="text1"/>
        </w:rPr>
        <w:t xml:space="preserve"> запланированного;</w:t>
      </w:r>
    </w:p>
    <w:p w14:paraId="783E2D8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на конец 2025 года – не менее 100% </w:t>
      </w:r>
      <w:proofErr w:type="gramStart"/>
      <w:r w:rsidRPr="007176E8">
        <w:rPr>
          <w:rFonts w:ascii="Times New Roman" w:hAnsi="Times New Roman" w:cs="Times New Roman"/>
          <w:color w:val="000000" w:themeColor="text1"/>
        </w:rPr>
        <w:t>от</w:t>
      </w:r>
      <w:proofErr w:type="gramEnd"/>
      <w:r w:rsidRPr="007176E8">
        <w:rPr>
          <w:rFonts w:ascii="Times New Roman" w:hAnsi="Times New Roman" w:cs="Times New Roman"/>
          <w:color w:val="000000" w:themeColor="text1"/>
        </w:rPr>
        <w:t xml:space="preserve"> запланированного;</w:t>
      </w:r>
    </w:p>
    <w:p w14:paraId="04659E8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 Доля муниципальных служащих, подлежащих аттестации и прошедших аттестацию в отчетном году:</w:t>
      </w:r>
    </w:p>
    <w:p w14:paraId="497EE06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2023 год - 100% от </w:t>
      </w:r>
      <w:proofErr w:type="gramStart"/>
      <w:r w:rsidRPr="007176E8">
        <w:rPr>
          <w:rFonts w:ascii="Times New Roman" w:hAnsi="Times New Roman" w:cs="Times New Roman"/>
          <w:color w:val="000000" w:themeColor="text1"/>
        </w:rPr>
        <w:t>запланированного</w:t>
      </w:r>
      <w:proofErr w:type="gramEnd"/>
      <w:r w:rsidRPr="007176E8">
        <w:rPr>
          <w:rFonts w:ascii="Times New Roman" w:hAnsi="Times New Roman" w:cs="Times New Roman"/>
          <w:color w:val="000000" w:themeColor="text1"/>
        </w:rPr>
        <w:t>;</w:t>
      </w:r>
    </w:p>
    <w:p w14:paraId="2372CC7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2024 год - 100% от </w:t>
      </w:r>
      <w:proofErr w:type="gramStart"/>
      <w:r w:rsidRPr="007176E8">
        <w:rPr>
          <w:rFonts w:ascii="Times New Roman" w:hAnsi="Times New Roman" w:cs="Times New Roman"/>
          <w:color w:val="000000" w:themeColor="text1"/>
        </w:rPr>
        <w:t>запланированного</w:t>
      </w:r>
      <w:proofErr w:type="gramEnd"/>
      <w:r w:rsidRPr="007176E8">
        <w:rPr>
          <w:rFonts w:ascii="Times New Roman" w:hAnsi="Times New Roman" w:cs="Times New Roman"/>
          <w:color w:val="000000" w:themeColor="text1"/>
        </w:rPr>
        <w:t>;</w:t>
      </w:r>
    </w:p>
    <w:p w14:paraId="0619F7C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2025 год - 100% от </w:t>
      </w:r>
      <w:proofErr w:type="gramStart"/>
      <w:r w:rsidRPr="007176E8">
        <w:rPr>
          <w:rFonts w:ascii="Times New Roman" w:hAnsi="Times New Roman" w:cs="Times New Roman"/>
          <w:color w:val="000000" w:themeColor="text1"/>
        </w:rPr>
        <w:t>запланированного</w:t>
      </w:r>
      <w:proofErr w:type="gramEnd"/>
      <w:r w:rsidRPr="007176E8">
        <w:rPr>
          <w:rFonts w:ascii="Times New Roman" w:hAnsi="Times New Roman" w:cs="Times New Roman"/>
          <w:color w:val="000000" w:themeColor="text1"/>
        </w:rPr>
        <w:t>;</w:t>
      </w:r>
    </w:p>
    <w:p w14:paraId="2D432FE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3. Количество муниципальных служащих, имеющих высшее профессиональное образование:</w:t>
      </w:r>
    </w:p>
    <w:p w14:paraId="0591D45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w:t>
      </w:r>
      <w:proofErr w:type="gramStart"/>
      <w:r w:rsidRPr="007176E8">
        <w:rPr>
          <w:rFonts w:ascii="Times New Roman" w:hAnsi="Times New Roman" w:cs="Times New Roman"/>
          <w:color w:val="000000" w:themeColor="text1"/>
        </w:rPr>
        <w:t>на конец</w:t>
      </w:r>
      <w:proofErr w:type="gramEnd"/>
      <w:r w:rsidRPr="007176E8">
        <w:rPr>
          <w:rFonts w:ascii="Times New Roman" w:hAnsi="Times New Roman" w:cs="Times New Roman"/>
          <w:color w:val="000000" w:themeColor="text1"/>
        </w:rPr>
        <w:t xml:space="preserve"> 2023 года - не менее 95%;</w:t>
      </w:r>
    </w:p>
    <w:p w14:paraId="468BC72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w:t>
      </w:r>
      <w:proofErr w:type="gramStart"/>
      <w:r w:rsidRPr="007176E8">
        <w:rPr>
          <w:rFonts w:ascii="Times New Roman" w:hAnsi="Times New Roman" w:cs="Times New Roman"/>
          <w:color w:val="000000" w:themeColor="text1"/>
        </w:rPr>
        <w:t>на конец</w:t>
      </w:r>
      <w:proofErr w:type="gramEnd"/>
      <w:r w:rsidRPr="007176E8">
        <w:rPr>
          <w:rFonts w:ascii="Times New Roman" w:hAnsi="Times New Roman" w:cs="Times New Roman"/>
          <w:color w:val="000000" w:themeColor="text1"/>
        </w:rPr>
        <w:t xml:space="preserve"> 2024 года - не менее 98%;</w:t>
      </w:r>
    </w:p>
    <w:p w14:paraId="7B63E9D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 xml:space="preserve">по состоянию </w:t>
      </w:r>
      <w:proofErr w:type="gramStart"/>
      <w:r w:rsidRPr="007176E8">
        <w:rPr>
          <w:rFonts w:ascii="Times New Roman" w:hAnsi="Times New Roman" w:cs="Times New Roman"/>
          <w:color w:val="000000" w:themeColor="text1"/>
        </w:rPr>
        <w:t>на конец</w:t>
      </w:r>
      <w:proofErr w:type="gramEnd"/>
      <w:r w:rsidRPr="007176E8">
        <w:rPr>
          <w:rFonts w:ascii="Times New Roman" w:hAnsi="Times New Roman" w:cs="Times New Roman"/>
          <w:color w:val="000000" w:themeColor="text1"/>
        </w:rPr>
        <w:t xml:space="preserve"> 2025 года - не менее 100%;</w:t>
      </w:r>
    </w:p>
    <w:p w14:paraId="430E288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4. Доля муниципальных служащих, успешно прошедших испытание при поступлении на муниципальную службу, %:</w:t>
      </w:r>
    </w:p>
    <w:p w14:paraId="1134C99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2023 - 100%;</w:t>
      </w:r>
    </w:p>
    <w:p w14:paraId="3126487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2024 - 100%;</w:t>
      </w:r>
    </w:p>
    <w:p w14:paraId="24B720A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rPr>
        <w:t>2025 - 100%.</w:t>
      </w:r>
    </w:p>
    <w:p w14:paraId="206C6037" w14:textId="77777777" w:rsidR="007176E8" w:rsidRPr="007176E8" w:rsidRDefault="007176E8" w:rsidP="007176E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7176E8">
        <w:rPr>
          <w:rFonts w:ascii="Times New Roman" w:hAnsi="Times New Roman" w:cs="Times New Roman"/>
          <w:color w:val="000000" w:themeColor="text1"/>
        </w:rPr>
        <w:t>5.Доля действующих нормативно-правовых актов прошедших антикоррупционную экспертизу</w:t>
      </w:r>
    </w:p>
    <w:p w14:paraId="78B3E4A2" w14:textId="77777777" w:rsidR="007176E8" w:rsidRPr="007176E8" w:rsidRDefault="007176E8" w:rsidP="007176E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7176E8">
        <w:rPr>
          <w:rFonts w:ascii="Times New Roman" w:hAnsi="Times New Roman" w:cs="Times New Roman"/>
          <w:color w:val="000000" w:themeColor="text1"/>
        </w:rPr>
        <w:t>2023-100%</w:t>
      </w:r>
    </w:p>
    <w:p w14:paraId="28572612" w14:textId="77777777" w:rsidR="007176E8" w:rsidRPr="007176E8" w:rsidRDefault="007176E8" w:rsidP="007176E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7176E8">
        <w:rPr>
          <w:rFonts w:ascii="Times New Roman" w:hAnsi="Times New Roman" w:cs="Times New Roman"/>
          <w:color w:val="000000" w:themeColor="text1"/>
        </w:rPr>
        <w:t>2024-100%</w:t>
      </w:r>
    </w:p>
    <w:p w14:paraId="325C46E6" w14:textId="77777777" w:rsidR="007176E8" w:rsidRPr="007176E8" w:rsidRDefault="007176E8" w:rsidP="007176E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r w:rsidRPr="007176E8">
        <w:rPr>
          <w:rFonts w:ascii="Times New Roman" w:hAnsi="Times New Roman" w:cs="Times New Roman"/>
          <w:color w:val="000000" w:themeColor="text1"/>
        </w:rPr>
        <w:t>2025-100%</w:t>
      </w:r>
    </w:p>
    <w:p w14:paraId="1918AE8A" w14:textId="77777777" w:rsidR="007176E8" w:rsidRPr="007176E8" w:rsidRDefault="007176E8" w:rsidP="007176E8">
      <w:pPr>
        <w:widowControl w:val="0"/>
        <w:autoSpaceDE w:val="0"/>
        <w:autoSpaceDN w:val="0"/>
        <w:adjustRightInd w:val="0"/>
        <w:spacing w:after="0" w:line="240" w:lineRule="auto"/>
        <w:ind w:left="-567" w:firstLine="567"/>
        <w:jc w:val="both"/>
        <w:rPr>
          <w:rFonts w:ascii="Times New Roman" w:hAnsi="Times New Roman" w:cs="Times New Roman"/>
          <w:color w:val="000000" w:themeColor="text1"/>
        </w:rPr>
      </w:pPr>
    </w:p>
    <w:p w14:paraId="62EC9476"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D12C84">
          <w:pgSz w:w="11905" w:h="16838"/>
          <w:pgMar w:top="709" w:right="567" w:bottom="567" w:left="1701" w:header="720" w:footer="720" w:gutter="0"/>
          <w:cols w:space="720"/>
        </w:sectPr>
      </w:pPr>
    </w:p>
    <w:p w14:paraId="290852C7" w14:textId="77777777" w:rsidR="007176E8" w:rsidRPr="007176E8" w:rsidRDefault="007176E8" w:rsidP="007176E8">
      <w:pPr>
        <w:widowControl w:val="0"/>
        <w:tabs>
          <w:tab w:val="center" w:pos="7285"/>
          <w:tab w:val="right" w:pos="14570"/>
        </w:tabs>
        <w:autoSpaceDE w:val="0"/>
        <w:autoSpaceDN w:val="0"/>
        <w:adjustRightInd w:val="0"/>
        <w:spacing w:after="0" w:line="240" w:lineRule="auto"/>
        <w:outlineLvl w:val="0"/>
        <w:rPr>
          <w:rFonts w:ascii="Times New Roman" w:hAnsi="Times New Roman" w:cs="Times New Roman"/>
          <w:color w:val="000000" w:themeColor="text1"/>
          <w:sz w:val="20"/>
          <w:szCs w:val="20"/>
        </w:rPr>
      </w:pPr>
      <w:r w:rsidRPr="007176E8">
        <w:rPr>
          <w:rFonts w:ascii="Times New Roman" w:hAnsi="Times New Roman" w:cs="Times New Roman"/>
          <w:b/>
          <w:color w:val="000000" w:themeColor="text1"/>
        </w:rPr>
        <w:lastRenderedPageBreak/>
        <w:tab/>
      </w:r>
      <w:r w:rsidRPr="007176E8">
        <w:rPr>
          <w:rFonts w:ascii="Times New Roman" w:hAnsi="Times New Roman" w:cs="Times New Roman"/>
          <w:color w:val="000000" w:themeColor="text1"/>
          <w:sz w:val="20"/>
          <w:szCs w:val="20"/>
        </w:rPr>
        <w:t>ПЕРЕЧЕНЬ</w:t>
      </w:r>
    </w:p>
    <w:p w14:paraId="3F5C62F3"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МЕРОПРИЯТИЙ МУНИЦИПАЛЬНОЙ ПРОГРАММЫ</w:t>
      </w:r>
    </w:p>
    <w:p w14:paraId="564CE921" w14:textId="77777777" w:rsidR="007176E8" w:rsidRPr="007176E8" w:rsidRDefault="007176E8" w:rsidP="007176E8">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69"/>
        <w:gridCol w:w="1134"/>
        <w:gridCol w:w="1279"/>
        <w:gridCol w:w="1559"/>
        <w:gridCol w:w="848"/>
        <w:gridCol w:w="849"/>
        <w:gridCol w:w="851"/>
        <w:gridCol w:w="1135"/>
        <w:gridCol w:w="2126"/>
        <w:gridCol w:w="2410"/>
      </w:tblGrid>
      <w:tr w:rsidR="007176E8" w:rsidRPr="007176E8" w14:paraId="35F5A942" w14:textId="77777777" w:rsidTr="003E4BAA">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5F98838F"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78FBE6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1134" w:type="dxa"/>
            <w:vMerge w:val="restart"/>
            <w:tcBorders>
              <w:top w:val="single" w:sz="6" w:space="0" w:color="auto"/>
              <w:left w:val="single" w:sz="6" w:space="0" w:color="auto"/>
              <w:bottom w:val="single" w:sz="6" w:space="0" w:color="auto"/>
              <w:right w:val="single" w:sz="6" w:space="0" w:color="auto"/>
            </w:tcBorders>
            <w:hideMark/>
          </w:tcPr>
          <w:p w14:paraId="72C10F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Категория   расходов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 xml:space="preserve">расходы)    </w:t>
            </w:r>
          </w:p>
        </w:tc>
        <w:tc>
          <w:tcPr>
            <w:tcW w:w="1279" w:type="dxa"/>
            <w:vMerge w:val="restart"/>
            <w:tcBorders>
              <w:top w:val="single" w:sz="6" w:space="0" w:color="auto"/>
              <w:left w:val="single" w:sz="6" w:space="0" w:color="auto"/>
              <w:bottom w:val="single" w:sz="6" w:space="0" w:color="auto"/>
              <w:right w:val="single" w:sz="4" w:space="0" w:color="auto"/>
            </w:tcBorders>
            <w:hideMark/>
          </w:tcPr>
          <w:p w14:paraId="738F62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1559" w:type="dxa"/>
            <w:vMerge w:val="restart"/>
            <w:tcBorders>
              <w:top w:val="single" w:sz="6" w:space="0" w:color="auto"/>
              <w:left w:val="single" w:sz="4" w:space="0" w:color="auto"/>
              <w:bottom w:val="single" w:sz="6" w:space="0" w:color="auto"/>
              <w:right w:val="single" w:sz="6" w:space="0" w:color="auto"/>
            </w:tcBorders>
            <w:hideMark/>
          </w:tcPr>
          <w:p w14:paraId="5EC2E9F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3683" w:type="dxa"/>
            <w:gridSpan w:val="4"/>
            <w:tcBorders>
              <w:top w:val="single" w:sz="6" w:space="0" w:color="auto"/>
              <w:left w:val="single" w:sz="6" w:space="0" w:color="auto"/>
              <w:bottom w:val="single" w:sz="6" w:space="0" w:color="auto"/>
              <w:right w:val="single" w:sz="6" w:space="0" w:color="auto"/>
            </w:tcBorders>
            <w:hideMark/>
          </w:tcPr>
          <w:p w14:paraId="7696B9B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2126" w:type="dxa"/>
            <w:vMerge w:val="restart"/>
            <w:tcBorders>
              <w:top w:val="single" w:sz="6" w:space="0" w:color="auto"/>
              <w:left w:val="single" w:sz="6" w:space="0" w:color="auto"/>
              <w:bottom w:val="single" w:sz="6" w:space="0" w:color="auto"/>
              <w:right w:val="single" w:sz="6" w:space="0" w:color="auto"/>
            </w:tcBorders>
            <w:hideMark/>
          </w:tcPr>
          <w:p w14:paraId="0F5F8D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w:t>
            </w:r>
          </w:p>
          <w:p w14:paraId="5FC54B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мероприятия  </w:t>
            </w:r>
          </w:p>
        </w:tc>
        <w:tc>
          <w:tcPr>
            <w:tcW w:w="2410" w:type="dxa"/>
            <w:vMerge w:val="restart"/>
            <w:tcBorders>
              <w:top w:val="single" w:sz="6" w:space="0" w:color="auto"/>
              <w:left w:val="single" w:sz="6" w:space="0" w:color="auto"/>
              <w:bottom w:val="single" w:sz="6" w:space="0" w:color="auto"/>
              <w:right w:val="single" w:sz="6" w:space="0" w:color="auto"/>
            </w:tcBorders>
            <w:hideMark/>
          </w:tcPr>
          <w:p w14:paraId="2EE22D6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0D877C81" w14:textId="77777777" w:rsidTr="003E4BAA">
        <w:trPr>
          <w:cantSplit/>
          <w:trHeight w:val="60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2C6B09B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216088E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4" w:space="0" w:color="auto"/>
            </w:tcBorders>
            <w:vAlign w:val="center"/>
            <w:hideMark/>
          </w:tcPr>
          <w:p w14:paraId="0F719E9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59" w:type="dxa"/>
            <w:vMerge/>
            <w:tcBorders>
              <w:top w:val="single" w:sz="6" w:space="0" w:color="auto"/>
              <w:left w:val="single" w:sz="4" w:space="0" w:color="auto"/>
              <w:bottom w:val="single" w:sz="6" w:space="0" w:color="auto"/>
              <w:right w:val="single" w:sz="6" w:space="0" w:color="auto"/>
            </w:tcBorders>
            <w:vAlign w:val="center"/>
            <w:hideMark/>
          </w:tcPr>
          <w:p w14:paraId="14DE3DC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48" w:type="dxa"/>
            <w:tcBorders>
              <w:top w:val="single" w:sz="6" w:space="0" w:color="auto"/>
              <w:left w:val="single" w:sz="6" w:space="0" w:color="auto"/>
              <w:bottom w:val="single" w:sz="6" w:space="0" w:color="auto"/>
              <w:right w:val="single" w:sz="6" w:space="0" w:color="auto"/>
            </w:tcBorders>
            <w:hideMark/>
          </w:tcPr>
          <w:p w14:paraId="2CF3FDB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849" w:type="dxa"/>
            <w:tcBorders>
              <w:top w:val="single" w:sz="6" w:space="0" w:color="auto"/>
              <w:left w:val="single" w:sz="6" w:space="0" w:color="auto"/>
              <w:bottom w:val="single" w:sz="6" w:space="0" w:color="auto"/>
              <w:right w:val="single" w:sz="4" w:space="0" w:color="auto"/>
            </w:tcBorders>
            <w:hideMark/>
          </w:tcPr>
          <w:p w14:paraId="27591ED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851" w:type="dxa"/>
            <w:tcBorders>
              <w:top w:val="single" w:sz="6" w:space="0" w:color="auto"/>
              <w:left w:val="single" w:sz="4" w:space="0" w:color="auto"/>
              <w:bottom w:val="single" w:sz="6" w:space="0" w:color="auto"/>
              <w:right w:val="single" w:sz="6" w:space="0" w:color="auto"/>
            </w:tcBorders>
            <w:hideMark/>
          </w:tcPr>
          <w:p w14:paraId="2100CAE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1135" w:type="dxa"/>
            <w:tcBorders>
              <w:top w:val="single" w:sz="6" w:space="0" w:color="auto"/>
              <w:left w:val="single" w:sz="4" w:space="0" w:color="auto"/>
              <w:bottom w:val="single" w:sz="6" w:space="0" w:color="auto"/>
              <w:right w:val="single" w:sz="6" w:space="0" w:color="auto"/>
            </w:tcBorders>
            <w:hideMark/>
          </w:tcPr>
          <w:p w14:paraId="36753E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2126" w:type="dxa"/>
            <w:vMerge/>
            <w:tcBorders>
              <w:top w:val="single" w:sz="6" w:space="0" w:color="auto"/>
              <w:left w:val="single" w:sz="6" w:space="0" w:color="auto"/>
              <w:bottom w:val="single" w:sz="6" w:space="0" w:color="auto"/>
              <w:right w:val="single" w:sz="6" w:space="0" w:color="auto"/>
            </w:tcBorders>
            <w:vAlign w:val="center"/>
            <w:hideMark/>
          </w:tcPr>
          <w:p w14:paraId="4AE44B9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6" w:space="0" w:color="auto"/>
              <w:bottom w:val="single" w:sz="6" w:space="0" w:color="auto"/>
              <w:right w:val="single" w:sz="6" w:space="0" w:color="auto"/>
            </w:tcBorders>
            <w:vAlign w:val="center"/>
            <w:hideMark/>
          </w:tcPr>
          <w:p w14:paraId="3334D97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B031B1C" w14:textId="77777777" w:rsidTr="003E4BAA">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14:paraId="21C02546"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Всего по программе   </w:t>
            </w:r>
          </w:p>
        </w:tc>
        <w:tc>
          <w:tcPr>
            <w:tcW w:w="1134" w:type="dxa"/>
            <w:vMerge w:val="restart"/>
            <w:tcBorders>
              <w:top w:val="single" w:sz="6" w:space="0" w:color="auto"/>
              <w:left w:val="single" w:sz="6" w:space="0" w:color="auto"/>
              <w:bottom w:val="nil"/>
              <w:right w:val="single" w:sz="6" w:space="0" w:color="auto"/>
            </w:tcBorders>
            <w:hideMark/>
          </w:tcPr>
          <w:p w14:paraId="6362C20C"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6" w:space="0" w:color="auto"/>
              <w:bottom w:val="nil"/>
              <w:right w:val="single" w:sz="4" w:space="0" w:color="auto"/>
            </w:tcBorders>
            <w:hideMark/>
          </w:tcPr>
          <w:p w14:paraId="5EBB3B79"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2023-2025</w:t>
            </w:r>
          </w:p>
        </w:tc>
        <w:tc>
          <w:tcPr>
            <w:tcW w:w="1559" w:type="dxa"/>
            <w:tcBorders>
              <w:top w:val="single" w:sz="6" w:space="0" w:color="auto"/>
              <w:left w:val="single" w:sz="4" w:space="0" w:color="auto"/>
              <w:bottom w:val="single" w:sz="6" w:space="0" w:color="auto"/>
              <w:right w:val="single" w:sz="6" w:space="0" w:color="auto"/>
            </w:tcBorders>
            <w:vAlign w:val="center"/>
            <w:hideMark/>
          </w:tcPr>
          <w:p w14:paraId="4FE56720" w14:textId="77777777" w:rsidR="007176E8" w:rsidRPr="007176E8" w:rsidRDefault="007176E8" w:rsidP="003E4BAA">
            <w:pPr>
              <w:spacing w:after="0" w:line="240" w:lineRule="auto"/>
              <w:rPr>
                <w:rFonts w:ascii="Times New Roman" w:hAnsi="Times New Roman"/>
                <w:color w:val="000000" w:themeColor="text1"/>
                <w:sz w:val="20"/>
                <w:szCs w:val="20"/>
              </w:rPr>
            </w:pPr>
            <w:proofErr w:type="spellStart"/>
            <w:r w:rsidRPr="007176E8">
              <w:rPr>
                <w:rFonts w:ascii="Times New Roman" w:hAnsi="Times New Roman"/>
                <w:color w:val="000000" w:themeColor="text1"/>
                <w:sz w:val="20"/>
                <w:szCs w:val="20"/>
              </w:rPr>
              <w:t>т.р</w:t>
            </w:r>
            <w:proofErr w:type="spellEnd"/>
            <w:r w:rsidRPr="007176E8">
              <w:rPr>
                <w:rFonts w:ascii="Times New Roman" w:hAnsi="Times New Roman"/>
                <w:color w:val="000000" w:themeColor="text1"/>
                <w:sz w:val="20"/>
                <w:szCs w:val="20"/>
              </w:rPr>
              <w:t>.</w:t>
            </w:r>
          </w:p>
        </w:tc>
        <w:tc>
          <w:tcPr>
            <w:tcW w:w="848" w:type="dxa"/>
            <w:tcBorders>
              <w:top w:val="single" w:sz="6" w:space="0" w:color="auto"/>
              <w:left w:val="single" w:sz="6" w:space="0" w:color="auto"/>
              <w:bottom w:val="single" w:sz="6" w:space="0" w:color="auto"/>
              <w:right w:val="single" w:sz="6" w:space="0" w:color="auto"/>
            </w:tcBorders>
          </w:tcPr>
          <w:p w14:paraId="2EB20C1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64301,8</w:t>
            </w:r>
          </w:p>
        </w:tc>
        <w:tc>
          <w:tcPr>
            <w:tcW w:w="849" w:type="dxa"/>
            <w:tcBorders>
              <w:top w:val="single" w:sz="6" w:space="0" w:color="auto"/>
              <w:left w:val="single" w:sz="6" w:space="0" w:color="auto"/>
              <w:bottom w:val="single" w:sz="6" w:space="0" w:color="auto"/>
              <w:right w:val="single" w:sz="4" w:space="0" w:color="auto"/>
            </w:tcBorders>
          </w:tcPr>
          <w:p w14:paraId="7F87BE6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62007,1</w:t>
            </w:r>
          </w:p>
        </w:tc>
        <w:tc>
          <w:tcPr>
            <w:tcW w:w="851" w:type="dxa"/>
            <w:tcBorders>
              <w:top w:val="single" w:sz="6" w:space="0" w:color="auto"/>
              <w:left w:val="single" w:sz="4" w:space="0" w:color="auto"/>
              <w:bottom w:val="single" w:sz="6" w:space="0" w:color="auto"/>
              <w:right w:val="single" w:sz="6" w:space="0" w:color="auto"/>
            </w:tcBorders>
          </w:tcPr>
          <w:p w14:paraId="15A057A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76604,1</w:t>
            </w:r>
          </w:p>
        </w:tc>
        <w:tc>
          <w:tcPr>
            <w:tcW w:w="1135" w:type="dxa"/>
            <w:tcBorders>
              <w:top w:val="single" w:sz="6" w:space="0" w:color="auto"/>
              <w:left w:val="single" w:sz="4" w:space="0" w:color="auto"/>
              <w:bottom w:val="single" w:sz="6" w:space="0" w:color="auto"/>
              <w:right w:val="single" w:sz="6" w:space="0" w:color="auto"/>
            </w:tcBorders>
          </w:tcPr>
          <w:p w14:paraId="434F5A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202913,0</w:t>
            </w:r>
          </w:p>
        </w:tc>
        <w:tc>
          <w:tcPr>
            <w:tcW w:w="2126" w:type="dxa"/>
            <w:vMerge w:val="restart"/>
            <w:tcBorders>
              <w:top w:val="single" w:sz="6" w:space="0" w:color="auto"/>
              <w:left w:val="single" w:sz="6" w:space="0" w:color="auto"/>
              <w:bottom w:val="nil"/>
              <w:right w:val="single" w:sz="6" w:space="0" w:color="auto"/>
            </w:tcBorders>
            <w:hideMark/>
          </w:tcPr>
          <w:p w14:paraId="5645B551" w14:textId="77777777" w:rsidR="007176E8" w:rsidRPr="007176E8" w:rsidRDefault="007176E8" w:rsidP="003E4BAA">
            <w:pPr>
              <w:pStyle w:val="ConsPlusNormal"/>
              <w:spacing w:line="276" w:lineRule="auto"/>
              <w:ind w:firstLine="0"/>
              <w:rPr>
                <w:rFonts w:ascii="Times New Roman" w:hAnsi="Times New Roman"/>
                <w:color w:val="000000" w:themeColor="text1"/>
                <w:lang w:eastAsia="en-US"/>
              </w:rPr>
            </w:pPr>
            <w:r w:rsidRPr="007176E8">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6" w:space="0" w:color="auto"/>
              <w:bottom w:val="nil"/>
              <w:right w:val="single" w:sz="6" w:space="0" w:color="auto"/>
            </w:tcBorders>
            <w:hideMark/>
          </w:tcPr>
          <w:p w14:paraId="4B49D87D"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Создание условий для повышения эффективности муниципального управления и  развития местного самоуправления и муниципальной службы.</w:t>
            </w:r>
          </w:p>
        </w:tc>
      </w:tr>
      <w:tr w:rsidR="007176E8" w:rsidRPr="007176E8" w14:paraId="5D6C58CA" w14:textId="77777777" w:rsidTr="003E4BAA">
        <w:trPr>
          <w:cantSplit/>
          <w:trHeight w:val="600"/>
        </w:trPr>
        <w:tc>
          <w:tcPr>
            <w:tcW w:w="2269" w:type="dxa"/>
            <w:tcBorders>
              <w:top w:val="single" w:sz="6" w:space="0" w:color="auto"/>
              <w:left w:val="single" w:sz="6" w:space="0" w:color="auto"/>
              <w:bottom w:val="single" w:sz="6" w:space="0" w:color="auto"/>
              <w:right w:val="single" w:sz="6" w:space="0" w:color="auto"/>
            </w:tcBorders>
            <w:vAlign w:val="center"/>
            <w:hideMark/>
          </w:tcPr>
          <w:p w14:paraId="7133E9FE"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34" w:type="dxa"/>
            <w:vMerge/>
            <w:tcBorders>
              <w:top w:val="single" w:sz="6" w:space="0" w:color="auto"/>
              <w:left w:val="single" w:sz="6" w:space="0" w:color="auto"/>
              <w:bottom w:val="nil"/>
              <w:right w:val="single" w:sz="6" w:space="0" w:color="auto"/>
            </w:tcBorders>
            <w:vAlign w:val="center"/>
            <w:hideMark/>
          </w:tcPr>
          <w:p w14:paraId="6FA4B9F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1D7F534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6" w:space="0" w:color="auto"/>
            </w:tcBorders>
          </w:tcPr>
          <w:p w14:paraId="38ABCD0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6" w:space="0" w:color="auto"/>
              <w:bottom w:val="single" w:sz="6" w:space="0" w:color="auto"/>
              <w:right w:val="single" w:sz="6" w:space="0" w:color="auto"/>
            </w:tcBorders>
          </w:tcPr>
          <w:p w14:paraId="31E62CE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63798,9</w:t>
            </w:r>
          </w:p>
        </w:tc>
        <w:tc>
          <w:tcPr>
            <w:tcW w:w="849" w:type="dxa"/>
            <w:tcBorders>
              <w:top w:val="single" w:sz="6" w:space="0" w:color="auto"/>
              <w:left w:val="single" w:sz="6" w:space="0" w:color="auto"/>
              <w:bottom w:val="single" w:sz="6" w:space="0" w:color="auto"/>
              <w:right w:val="single" w:sz="4" w:space="0" w:color="auto"/>
            </w:tcBorders>
          </w:tcPr>
          <w:p w14:paraId="6655C18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61353,5</w:t>
            </w:r>
          </w:p>
        </w:tc>
        <w:tc>
          <w:tcPr>
            <w:tcW w:w="851" w:type="dxa"/>
            <w:tcBorders>
              <w:top w:val="single" w:sz="6" w:space="0" w:color="auto"/>
              <w:left w:val="single" w:sz="4" w:space="0" w:color="auto"/>
              <w:bottom w:val="single" w:sz="6" w:space="0" w:color="auto"/>
              <w:right w:val="single" w:sz="6" w:space="0" w:color="auto"/>
            </w:tcBorders>
          </w:tcPr>
          <w:p w14:paraId="02EE64E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7176E8">
              <w:rPr>
                <w:rFonts w:ascii="Times New Roman" w:hAnsi="Times New Roman" w:cs="Times New Roman"/>
                <w:sz w:val="20"/>
                <w:szCs w:val="20"/>
              </w:rPr>
              <w:t>75888,3</w:t>
            </w:r>
          </w:p>
        </w:tc>
        <w:tc>
          <w:tcPr>
            <w:tcW w:w="1135" w:type="dxa"/>
            <w:tcBorders>
              <w:top w:val="single" w:sz="6" w:space="0" w:color="auto"/>
              <w:left w:val="single" w:sz="4" w:space="0" w:color="auto"/>
              <w:bottom w:val="single" w:sz="6" w:space="0" w:color="auto"/>
              <w:right w:val="single" w:sz="6" w:space="0" w:color="auto"/>
            </w:tcBorders>
          </w:tcPr>
          <w:p w14:paraId="0EA204B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sz w:val="20"/>
                <w:szCs w:val="20"/>
              </w:rPr>
            </w:pPr>
            <w:r w:rsidRPr="007176E8">
              <w:rPr>
                <w:rFonts w:ascii="Times New Roman" w:hAnsi="Times New Roman" w:cs="Times New Roman"/>
                <w:sz w:val="20"/>
                <w:szCs w:val="20"/>
              </w:rPr>
              <w:t>201040,7</w:t>
            </w:r>
          </w:p>
        </w:tc>
        <w:tc>
          <w:tcPr>
            <w:tcW w:w="2126" w:type="dxa"/>
            <w:vMerge/>
            <w:tcBorders>
              <w:top w:val="single" w:sz="6" w:space="0" w:color="auto"/>
              <w:left w:val="single" w:sz="6" w:space="0" w:color="auto"/>
              <w:bottom w:val="nil"/>
              <w:right w:val="single" w:sz="6" w:space="0" w:color="auto"/>
            </w:tcBorders>
            <w:vAlign w:val="center"/>
            <w:hideMark/>
          </w:tcPr>
          <w:p w14:paraId="789B40DC"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77143619"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2888027B" w14:textId="77777777" w:rsidTr="003E4BAA">
        <w:trPr>
          <w:cantSplit/>
          <w:trHeight w:val="240"/>
        </w:trPr>
        <w:tc>
          <w:tcPr>
            <w:tcW w:w="2269" w:type="dxa"/>
            <w:vMerge w:val="restart"/>
            <w:tcBorders>
              <w:top w:val="single" w:sz="6" w:space="0" w:color="auto"/>
              <w:left w:val="single" w:sz="6" w:space="0" w:color="auto"/>
              <w:bottom w:val="nil"/>
              <w:right w:val="single" w:sz="6" w:space="0" w:color="auto"/>
            </w:tcBorders>
          </w:tcPr>
          <w:p w14:paraId="209713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6" w:space="0" w:color="auto"/>
              <w:left w:val="single" w:sz="6" w:space="0" w:color="auto"/>
              <w:bottom w:val="nil"/>
              <w:right w:val="single" w:sz="6" w:space="0" w:color="auto"/>
            </w:tcBorders>
            <w:vAlign w:val="center"/>
            <w:hideMark/>
          </w:tcPr>
          <w:p w14:paraId="5EC1BE9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49BAB3C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1A8EAC5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14:paraId="6E77169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502,9</w:t>
            </w:r>
          </w:p>
        </w:tc>
        <w:tc>
          <w:tcPr>
            <w:tcW w:w="849" w:type="dxa"/>
            <w:tcBorders>
              <w:top w:val="single" w:sz="6" w:space="0" w:color="auto"/>
              <w:left w:val="single" w:sz="4" w:space="0" w:color="auto"/>
              <w:bottom w:val="single" w:sz="6" w:space="0" w:color="auto"/>
              <w:right w:val="single" w:sz="4" w:space="0" w:color="auto"/>
            </w:tcBorders>
          </w:tcPr>
          <w:p w14:paraId="69A9AE0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653,6</w:t>
            </w:r>
          </w:p>
        </w:tc>
        <w:tc>
          <w:tcPr>
            <w:tcW w:w="851" w:type="dxa"/>
            <w:tcBorders>
              <w:top w:val="single" w:sz="6" w:space="0" w:color="auto"/>
              <w:left w:val="single" w:sz="4" w:space="0" w:color="auto"/>
              <w:bottom w:val="single" w:sz="6" w:space="0" w:color="auto"/>
              <w:right w:val="single" w:sz="4" w:space="0" w:color="auto"/>
            </w:tcBorders>
          </w:tcPr>
          <w:p w14:paraId="2D85945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FF0000"/>
                <w:sz w:val="20"/>
                <w:szCs w:val="20"/>
              </w:rPr>
            </w:pPr>
            <w:r w:rsidRPr="007176E8">
              <w:rPr>
                <w:rFonts w:ascii="Times New Roman" w:hAnsi="Times New Roman" w:cs="Times New Roman"/>
                <w:sz w:val="20"/>
                <w:szCs w:val="20"/>
              </w:rPr>
              <w:t>715,8</w:t>
            </w:r>
          </w:p>
        </w:tc>
        <w:tc>
          <w:tcPr>
            <w:tcW w:w="1135" w:type="dxa"/>
            <w:tcBorders>
              <w:top w:val="single" w:sz="6" w:space="0" w:color="auto"/>
              <w:left w:val="single" w:sz="4" w:space="0" w:color="auto"/>
              <w:bottom w:val="single" w:sz="6" w:space="0" w:color="auto"/>
              <w:right w:val="single" w:sz="6" w:space="0" w:color="auto"/>
            </w:tcBorders>
          </w:tcPr>
          <w:p w14:paraId="78979820" w14:textId="77777777" w:rsidR="007176E8" w:rsidRPr="007176E8" w:rsidRDefault="007176E8" w:rsidP="003E4BAA">
            <w:pPr>
              <w:pStyle w:val="ConsPlusNormal"/>
              <w:widowControl/>
              <w:spacing w:line="276" w:lineRule="auto"/>
              <w:ind w:firstLine="0"/>
              <w:rPr>
                <w:rFonts w:ascii="Times New Roman" w:hAnsi="Times New Roman" w:cs="Times New Roman"/>
                <w:color w:val="FF0000"/>
                <w:lang w:eastAsia="en-US"/>
              </w:rPr>
            </w:pPr>
            <w:r w:rsidRPr="007176E8">
              <w:rPr>
                <w:rFonts w:ascii="Times New Roman" w:hAnsi="Times New Roman" w:cs="Times New Roman"/>
                <w:lang w:eastAsia="en-US"/>
              </w:rPr>
              <w:t>1872,3</w:t>
            </w:r>
          </w:p>
        </w:tc>
        <w:tc>
          <w:tcPr>
            <w:tcW w:w="2126" w:type="dxa"/>
            <w:vMerge/>
            <w:tcBorders>
              <w:top w:val="single" w:sz="6" w:space="0" w:color="auto"/>
              <w:left w:val="single" w:sz="6" w:space="0" w:color="auto"/>
              <w:bottom w:val="nil"/>
              <w:right w:val="single" w:sz="6" w:space="0" w:color="auto"/>
            </w:tcBorders>
            <w:vAlign w:val="center"/>
            <w:hideMark/>
          </w:tcPr>
          <w:p w14:paraId="6AB4065F"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1765695E"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50159C7F" w14:textId="77777777" w:rsidTr="003E4BAA">
        <w:trPr>
          <w:cantSplit/>
          <w:trHeight w:val="240"/>
        </w:trPr>
        <w:tc>
          <w:tcPr>
            <w:tcW w:w="2269" w:type="dxa"/>
            <w:vMerge/>
            <w:tcBorders>
              <w:top w:val="single" w:sz="6" w:space="0" w:color="auto"/>
              <w:left w:val="single" w:sz="6" w:space="0" w:color="auto"/>
              <w:bottom w:val="nil"/>
              <w:right w:val="single" w:sz="6" w:space="0" w:color="auto"/>
            </w:tcBorders>
            <w:vAlign w:val="center"/>
            <w:hideMark/>
          </w:tcPr>
          <w:p w14:paraId="04D3FF8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nil"/>
              <w:right w:val="single" w:sz="6" w:space="0" w:color="auto"/>
            </w:tcBorders>
            <w:vAlign w:val="center"/>
            <w:hideMark/>
          </w:tcPr>
          <w:p w14:paraId="53FEA58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6" w:space="0" w:color="auto"/>
              <w:bottom w:val="nil"/>
              <w:right w:val="single" w:sz="4" w:space="0" w:color="auto"/>
            </w:tcBorders>
            <w:vAlign w:val="center"/>
            <w:hideMark/>
          </w:tcPr>
          <w:p w14:paraId="6B20EA7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68CF70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790CA15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849" w:type="dxa"/>
            <w:tcBorders>
              <w:top w:val="single" w:sz="6" w:space="0" w:color="auto"/>
              <w:left w:val="single" w:sz="4" w:space="0" w:color="auto"/>
              <w:bottom w:val="single" w:sz="6" w:space="0" w:color="auto"/>
              <w:right w:val="single" w:sz="4" w:space="0" w:color="auto"/>
            </w:tcBorders>
            <w:hideMark/>
          </w:tcPr>
          <w:p w14:paraId="74963EC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851" w:type="dxa"/>
            <w:tcBorders>
              <w:top w:val="single" w:sz="6" w:space="0" w:color="auto"/>
              <w:left w:val="single" w:sz="4" w:space="0" w:color="auto"/>
              <w:bottom w:val="single" w:sz="6" w:space="0" w:color="auto"/>
              <w:right w:val="single" w:sz="4" w:space="0" w:color="auto"/>
            </w:tcBorders>
            <w:hideMark/>
          </w:tcPr>
          <w:p w14:paraId="42F4214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135" w:type="dxa"/>
            <w:tcBorders>
              <w:top w:val="single" w:sz="6" w:space="0" w:color="auto"/>
              <w:left w:val="single" w:sz="4" w:space="0" w:color="auto"/>
              <w:bottom w:val="single" w:sz="6" w:space="0" w:color="auto"/>
              <w:right w:val="single" w:sz="6" w:space="0" w:color="auto"/>
            </w:tcBorders>
            <w:hideMark/>
          </w:tcPr>
          <w:p w14:paraId="2AAE77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rPr>
              <w:t>0</w:t>
            </w:r>
          </w:p>
        </w:tc>
        <w:tc>
          <w:tcPr>
            <w:tcW w:w="2126" w:type="dxa"/>
            <w:vMerge/>
            <w:tcBorders>
              <w:top w:val="single" w:sz="6" w:space="0" w:color="auto"/>
              <w:left w:val="single" w:sz="6" w:space="0" w:color="auto"/>
              <w:bottom w:val="nil"/>
              <w:right w:val="single" w:sz="6" w:space="0" w:color="auto"/>
            </w:tcBorders>
            <w:vAlign w:val="center"/>
            <w:hideMark/>
          </w:tcPr>
          <w:p w14:paraId="02233671"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c>
          <w:tcPr>
            <w:tcW w:w="2410" w:type="dxa"/>
            <w:vMerge/>
            <w:tcBorders>
              <w:top w:val="single" w:sz="6" w:space="0" w:color="auto"/>
              <w:left w:val="single" w:sz="6" w:space="0" w:color="auto"/>
              <w:bottom w:val="nil"/>
              <w:right w:val="single" w:sz="6" w:space="0" w:color="auto"/>
            </w:tcBorders>
            <w:vAlign w:val="center"/>
            <w:hideMark/>
          </w:tcPr>
          <w:p w14:paraId="1BEC3763"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6A905E85" w14:textId="77777777" w:rsidTr="003E4BAA">
        <w:trPr>
          <w:cantSplit/>
          <w:trHeight w:val="240"/>
        </w:trPr>
        <w:tc>
          <w:tcPr>
            <w:tcW w:w="2269" w:type="dxa"/>
            <w:tcBorders>
              <w:top w:val="nil"/>
              <w:left w:val="single" w:sz="6" w:space="0" w:color="auto"/>
              <w:bottom w:val="single" w:sz="6" w:space="0" w:color="auto"/>
              <w:right w:val="single" w:sz="6" w:space="0" w:color="auto"/>
            </w:tcBorders>
            <w:hideMark/>
          </w:tcPr>
          <w:p w14:paraId="68218236"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t>Подпрограмма 1</w:t>
            </w:r>
          </w:p>
          <w:p w14:paraId="688D35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2023-2025 годы»</w:t>
            </w:r>
          </w:p>
          <w:p w14:paraId="0C55A7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14:paraId="4D0121A6"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3F74B8DE"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2023-2025</w:t>
            </w:r>
          </w:p>
        </w:tc>
        <w:tc>
          <w:tcPr>
            <w:tcW w:w="1559" w:type="dxa"/>
            <w:tcBorders>
              <w:top w:val="single" w:sz="6" w:space="0" w:color="auto"/>
              <w:left w:val="single" w:sz="4" w:space="0" w:color="auto"/>
              <w:bottom w:val="single" w:sz="6" w:space="0" w:color="auto"/>
              <w:right w:val="single" w:sz="4" w:space="0" w:color="auto"/>
            </w:tcBorders>
          </w:tcPr>
          <w:p w14:paraId="7BE4F5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199D2D6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417,6</w:t>
            </w:r>
          </w:p>
        </w:tc>
        <w:tc>
          <w:tcPr>
            <w:tcW w:w="849" w:type="dxa"/>
            <w:tcBorders>
              <w:top w:val="single" w:sz="6" w:space="0" w:color="auto"/>
              <w:left w:val="single" w:sz="4" w:space="0" w:color="auto"/>
              <w:bottom w:val="single" w:sz="6" w:space="0" w:color="auto"/>
              <w:right w:val="single" w:sz="4" w:space="0" w:color="auto"/>
            </w:tcBorders>
          </w:tcPr>
          <w:p w14:paraId="3DE3EBF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354,8</w:t>
            </w:r>
          </w:p>
        </w:tc>
        <w:tc>
          <w:tcPr>
            <w:tcW w:w="851" w:type="dxa"/>
            <w:tcBorders>
              <w:top w:val="single" w:sz="6" w:space="0" w:color="auto"/>
              <w:left w:val="single" w:sz="4" w:space="0" w:color="auto"/>
              <w:bottom w:val="single" w:sz="6" w:space="0" w:color="auto"/>
              <w:right w:val="single" w:sz="4" w:space="0" w:color="auto"/>
            </w:tcBorders>
          </w:tcPr>
          <w:p w14:paraId="6BE1106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499,0</w:t>
            </w:r>
          </w:p>
        </w:tc>
        <w:tc>
          <w:tcPr>
            <w:tcW w:w="1135" w:type="dxa"/>
            <w:tcBorders>
              <w:top w:val="single" w:sz="6" w:space="0" w:color="auto"/>
              <w:left w:val="single" w:sz="4" w:space="0" w:color="auto"/>
              <w:bottom w:val="single" w:sz="6" w:space="0" w:color="auto"/>
              <w:right w:val="single" w:sz="4" w:space="0" w:color="auto"/>
            </w:tcBorders>
          </w:tcPr>
          <w:p w14:paraId="343EB1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rPr>
            </w:pPr>
            <w:r w:rsidRPr="007176E8">
              <w:rPr>
                <w:rFonts w:ascii="Times New Roman" w:hAnsi="Times New Roman" w:cs="Times New Roman"/>
                <w:color w:val="000000" w:themeColor="text1"/>
              </w:rPr>
              <w:t>1271,4</w:t>
            </w:r>
          </w:p>
        </w:tc>
        <w:tc>
          <w:tcPr>
            <w:tcW w:w="2126" w:type="dxa"/>
            <w:vMerge w:val="restart"/>
            <w:tcBorders>
              <w:top w:val="single" w:sz="6" w:space="0" w:color="auto"/>
              <w:left w:val="single" w:sz="4" w:space="0" w:color="auto"/>
              <w:bottom w:val="nil"/>
              <w:right w:val="single" w:sz="4" w:space="0" w:color="auto"/>
            </w:tcBorders>
            <w:hideMark/>
          </w:tcPr>
          <w:p w14:paraId="641D3E7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Органы местного самоуправления района, структурные подразделения Администрации</w:t>
            </w:r>
          </w:p>
        </w:tc>
        <w:tc>
          <w:tcPr>
            <w:tcW w:w="2410" w:type="dxa"/>
            <w:vMerge w:val="restart"/>
            <w:tcBorders>
              <w:top w:val="single" w:sz="6" w:space="0" w:color="auto"/>
              <w:left w:val="single" w:sz="4" w:space="0" w:color="auto"/>
              <w:bottom w:val="nil"/>
              <w:right w:val="single" w:sz="6" w:space="0" w:color="auto"/>
            </w:tcBorders>
          </w:tcPr>
          <w:p w14:paraId="50F307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условий для эффективного управления и  развития муниципальной службы. Создание эффективной системы подготовки кадров. Обеспечение  социальных гарантий муниципальным служащим. </w:t>
            </w:r>
          </w:p>
          <w:p w14:paraId="167539F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Обеспечение внедрения и развития механизма предупреждения коррупции и разрешения конфликта интересов.</w:t>
            </w:r>
          </w:p>
          <w:p w14:paraId="2A3C68E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37B26293" w14:textId="77777777" w:rsidTr="003E4BAA">
        <w:trPr>
          <w:cantSplit/>
          <w:trHeight w:val="240"/>
        </w:trPr>
        <w:tc>
          <w:tcPr>
            <w:tcW w:w="2269" w:type="dxa"/>
            <w:vMerge w:val="restart"/>
            <w:tcBorders>
              <w:top w:val="nil"/>
              <w:left w:val="single" w:sz="6" w:space="0" w:color="auto"/>
              <w:bottom w:val="single" w:sz="6" w:space="0" w:color="auto"/>
              <w:right w:val="single" w:sz="6" w:space="0" w:color="auto"/>
            </w:tcBorders>
            <w:hideMark/>
          </w:tcPr>
          <w:p w14:paraId="3F870B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3AE072D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4FA348D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62F82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14:paraId="27BCD2D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417,6</w:t>
            </w:r>
          </w:p>
        </w:tc>
        <w:tc>
          <w:tcPr>
            <w:tcW w:w="849" w:type="dxa"/>
            <w:tcBorders>
              <w:top w:val="single" w:sz="6" w:space="0" w:color="auto"/>
              <w:left w:val="single" w:sz="4" w:space="0" w:color="auto"/>
              <w:bottom w:val="single" w:sz="6" w:space="0" w:color="auto"/>
              <w:right w:val="single" w:sz="4" w:space="0" w:color="auto"/>
            </w:tcBorders>
          </w:tcPr>
          <w:p w14:paraId="11F191E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354,8</w:t>
            </w:r>
          </w:p>
        </w:tc>
        <w:tc>
          <w:tcPr>
            <w:tcW w:w="851" w:type="dxa"/>
            <w:tcBorders>
              <w:top w:val="single" w:sz="6" w:space="0" w:color="auto"/>
              <w:left w:val="single" w:sz="4" w:space="0" w:color="auto"/>
              <w:bottom w:val="single" w:sz="6" w:space="0" w:color="auto"/>
              <w:right w:val="single" w:sz="4" w:space="0" w:color="auto"/>
            </w:tcBorders>
          </w:tcPr>
          <w:p w14:paraId="7B76C77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499,0</w:t>
            </w:r>
          </w:p>
        </w:tc>
        <w:tc>
          <w:tcPr>
            <w:tcW w:w="1135" w:type="dxa"/>
            <w:tcBorders>
              <w:top w:val="single" w:sz="6" w:space="0" w:color="auto"/>
              <w:left w:val="single" w:sz="4" w:space="0" w:color="auto"/>
              <w:bottom w:val="single" w:sz="6" w:space="0" w:color="auto"/>
              <w:right w:val="single" w:sz="4" w:space="0" w:color="auto"/>
            </w:tcBorders>
          </w:tcPr>
          <w:p w14:paraId="16CF392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rPr>
              <w:t>1271,4</w:t>
            </w:r>
          </w:p>
        </w:tc>
        <w:tc>
          <w:tcPr>
            <w:tcW w:w="2126" w:type="dxa"/>
            <w:vMerge/>
            <w:tcBorders>
              <w:top w:val="single" w:sz="6" w:space="0" w:color="auto"/>
              <w:left w:val="single" w:sz="4" w:space="0" w:color="auto"/>
              <w:bottom w:val="nil"/>
              <w:right w:val="single" w:sz="4" w:space="0" w:color="auto"/>
            </w:tcBorders>
            <w:vAlign w:val="center"/>
            <w:hideMark/>
          </w:tcPr>
          <w:p w14:paraId="26D0A96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2DFF56D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B09591C" w14:textId="77777777" w:rsidTr="003E4BAA">
        <w:trPr>
          <w:cantSplit/>
          <w:trHeight w:val="409"/>
        </w:trPr>
        <w:tc>
          <w:tcPr>
            <w:tcW w:w="2269" w:type="dxa"/>
            <w:vMerge/>
            <w:tcBorders>
              <w:top w:val="nil"/>
              <w:left w:val="single" w:sz="6" w:space="0" w:color="auto"/>
              <w:bottom w:val="single" w:sz="6" w:space="0" w:color="auto"/>
              <w:right w:val="single" w:sz="6" w:space="0" w:color="auto"/>
            </w:tcBorders>
            <w:vAlign w:val="center"/>
            <w:hideMark/>
          </w:tcPr>
          <w:p w14:paraId="517C624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2BD3964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6F3858F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FB9C0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7412B8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0D3D6D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089BE7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601C8C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14:paraId="423556E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13533AF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E1DAD7B" w14:textId="77777777" w:rsidTr="003E4BAA">
        <w:trPr>
          <w:cantSplit/>
          <w:trHeight w:val="240"/>
        </w:trPr>
        <w:tc>
          <w:tcPr>
            <w:tcW w:w="2269" w:type="dxa"/>
            <w:vMerge/>
            <w:tcBorders>
              <w:top w:val="nil"/>
              <w:left w:val="single" w:sz="6" w:space="0" w:color="auto"/>
              <w:bottom w:val="single" w:sz="6" w:space="0" w:color="auto"/>
              <w:right w:val="single" w:sz="6" w:space="0" w:color="auto"/>
            </w:tcBorders>
            <w:vAlign w:val="center"/>
            <w:hideMark/>
          </w:tcPr>
          <w:p w14:paraId="30AC896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661FDC34"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6F4FA20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D0829B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1D35CB8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33CD65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9CD74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09FAF5B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nil"/>
              <w:right w:val="single" w:sz="4" w:space="0" w:color="auto"/>
            </w:tcBorders>
            <w:vAlign w:val="center"/>
            <w:hideMark/>
          </w:tcPr>
          <w:p w14:paraId="7BB1558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nil"/>
              <w:right w:val="single" w:sz="6" w:space="0" w:color="auto"/>
            </w:tcBorders>
            <w:vAlign w:val="center"/>
            <w:hideMark/>
          </w:tcPr>
          <w:p w14:paraId="5D2C0DE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B348567"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539536BA"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lastRenderedPageBreak/>
              <w:t>Подпрограмма 2</w:t>
            </w:r>
          </w:p>
          <w:p w14:paraId="1E615E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2023-2025 годы»</w:t>
            </w:r>
          </w:p>
          <w:p w14:paraId="18829B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1134" w:type="dxa"/>
            <w:vMerge w:val="restart"/>
            <w:tcBorders>
              <w:top w:val="single" w:sz="6" w:space="0" w:color="auto"/>
              <w:left w:val="single" w:sz="6" w:space="0" w:color="auto"/>
              <w:bottom w:val="single" w:sz="6" w:space="0" w:color="auto"/>
              <w:right w:val="single" w:sz="4" w:space="0" w:color="auto"/>
            </w:tcBorders>
            <w:hideMark/>
          </w:tcPr>
          <w:p w14:paraId="65A31061"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3BB84CEE"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2023-2025</w:t>
            </w:r>
          </w:p>
        </w:tc>
        <w:tc>
          <w:tcPr>
            <w:tcW w:w="1559" w:type="dxa"/>
            <w:tcBorders>
              <w:top w:val="single" w:sz="6" w:space="0" w:color="auto"/>
              <w:left w:val="single" w:sz="4" w:space="0" w:color="auto"/>
              <w:bottom w:val="single" w:sz="6" w:space="0" w:color="auto"/>
              <w:right w:val="single" w:sz="4" w:space="0" w:color="auto"/>
            </w:tcBorders>
          </w:tcPr>
          <w:p w14:paraId="286C0B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53FB1F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3960,0</w:t>
            </w:r>
          </w:p>
        </w:tc>
        <w:tc>
          <w:tcPr>
            <w:tcW w:w="849" w:type="dxa"/>
            <w:tcBorders>
              <w:top w:val="single" w:sz="6" w:space="0" w:color="auto"/>
              <w:left w:val="single" w:sz="4" w:space="0" w:color="auto"/>
              <w:bottom w:val="single" w:sz="6" w:space="0" w:color="auto"/>
              <w:right w:val="single" w:sz="4" w:space="0" w:color="auto"/>
            </w:tcBorders>
          </w:tcPr>
          <w:p w14:paraId="6401F0F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3520,9</w:t>
            </w:r>
          </w:p>
        </w:tc>
        <w:tc>
          <w:tcPr>
            <w:tcW w:w="851" w:type="dxa"/>
            <w:tcBorders>
              <w:top w:val="single" w:sz="6" w:space="0" w:color="auto"/>
              <w:left w:val="single" w:sz="4" w:space="0" w:color="auto"/>
              <w:bottom w:val="single" w:sz="6" w:space="0" w:color="auto"/>
              <w:right w:val="single" w:sz="4" w:space="0" w:color="auto"/>
            </w:tcBorders>
          </w:tcPr>
          <w:p w14:paraId="39854C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6070,4</w:t>
            </w:r>
          </w:p>
        </w:tc>
        <w:tc>
          <w:tcPr>
            <w:tcW w:w="1135" w:type="dxa"/>
            <w:tcBorders>
              <w:top w:val="single" w:sz="6" w:space="0" w:color="auto"/>
              <w:left w:val="single" w:sz="4" w:space="0" w:color="auto"/>
              <w:bottom w:val="single" w:sz="6" w:space="0" w:color="auto"/>
              <w:right w:val="single" w:sz="4" w:space="0" w:color="auto"/>
            </w:tcBorders>
          </w:tcPr>
          <w:p w14:paraId="49CE19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13551,3</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02AB3A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7DEF94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p w14:paraId="6B21744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Совершенствование материально-технической базы и улучшение условий труда муниципальных служащих. </w:t>
            </w:r>
          </w:p>
          <w:p w14:paraId="7D75CC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Техническое, информационное оснащение и юридическая поддержка по реализации полномочий органов местного значения.</w:t>
            </w:r>
          </w:p>
        </w:tc>
      </w:tr>
      <w:tr w:rsidR="007176E8" w:rsidRPr="007176E8" w14:paraId="3B38310D" w14:textId="77777777" w:rsidTr="003E4BAA">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18EE8D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12C93CD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4D308EA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14:paraId="5ADC6D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tcPr>
          <w:p w14:paraId="5566D4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3960,0</w:t>
            </w:r>
          </w:p>
        </w:tc>
        <w:tc>
          <w:tcPr>
            <w:tcW w:w="849" w:type="dxa"/>
            <w:tcBorders>
              <w:top w:val="single" w:sz="6" w:space="0" w:color="auto"/>
              <w:left w:val="single" w:sz="4" w:space="0" w:color="auto"/>
              <w:bottom w:val="single" w:sz="6" w:space="0" w:color="auto"/>
              <w:right w:val="single" w:sz="4" w:space="0" w:color="auto"/>
            </w:tcBorders>
          </w:tcPr>
          <w:p w14:paraId="64E25F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3520,9</w:t>
            </w:r>
          </w:p>
        </w:tc>
        <w:tc>
          <w:tcPr>
            <w:tcW w:w="851" w:type="dxa"/>
            <w:tcBorders>
              <w:top w:val="single" w:sz="6" w:space="0" w:color="auto"/>
              <w:left w:val="single" w:sz="4" w:space="0" w:color="auto"/>
              <w:bottom w:val="single" w:sz="6" w:space="0" w:color="auto"/>
              <w:right w:val="single" w:sz="4" w:space="0" w:color="auto"/>
            </w:tcBorders>
          </w:tcPr>
          <w:p w14:paraId="5B749F5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6070,4</w:t>
            </w:r>
          </w:p>
        </w:tc>
        <w:tc>
          <w:tcPr>
            <w:tcW w:w="1135" w:type="dxa"/>
            <w:tcBorders>
              <w:top w:val="single" w:sz="6" w:space="0" w:color="auto"/>
              <w:left w:val="single" w:sz="4" w:space="0" w:color="auto"/>
              <w:bottom w:val="single" w:sz="6" w:space="0" w:color="auto"/>
              <w:right w:val="single" w:sz="4" w:space="0" w:color="auto"/>
            </w:tcBorders>
          </w:tcPr>
          <w:p w14:paraId="24126B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13551,3</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71B04116" w14:textId="77777777" w:rsidR="007176E8" w:rsidRPr="007176E8" w:rsidRDefault="007176E8" w:rsidP="003E4BAA">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11BDD8F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BBDB6A2"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75BE8C9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2A24B15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5CB4DFE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21FF68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5E4D7C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5DA6F8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9A003F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3AC49D6E" w14:textId="77777777" w:rsidR="007176E8" w:rsidRPr="007176E8" w:rsidRDefault="007176E8" w:rsidP="003E4BAA">
            <w:pPr>
              <w:pStyle w:val="ConsPlusNormal"/>
              <w:widowControl/>
              <w:spacing w:line="276" w:lineRule="auto"/>
              <w:ind w:firstLine="0"/>
              <w:rPr>
                <w:rFonts w:ascii="Times New Roman" w:hAnsi="Times New Roman" w:cs="Times New Roman"/>
                <w:i/>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23D84D1E" w14:textId="77777777" w:rsidR="007176E8" w:rsidRPr="007176E8" w:rsidRDefault="007176E8" w:rsidP="003E4BAA">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3C134EA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BDBE6AC"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48144DC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4DF7A3FA"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305A96D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1E5AB5D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18FDCD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5BBC83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69FCD69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23C0B679" w14:textId="77777777" w:rsidR="007176E8" w:rsidRPr="007176E8" w:rsidRDefault="007176E8" w:rsidP="003E4BAA">
            <w:pPr>
              <w:pStyle w:val="ConsPlusNormal"/>
              <w:widowControl/>
              <w:spacing w:line="276" w:lineRule="auto"/>
              <w:ind w:firstLine="0"/>
              <w:rPr>
                <w:rFonts w:ascii="Times New Roman" w:hAnsi="Times New Roman" w:cs="Times New Roman"/>
                <w:i/>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3324F71B" w14:textId="77777777" w:rsidR="007176E8" w:rsidRPr="007176E8" w:rsidRDefault="007176E8" w:rsidP="003E4BAA">
            <w:pPr>
              <w:spacing w:after="0" w:line="240" w:lineRule="auto"/>
              <w:rPr>
                <w:rFonts w:ascii="Times New Roman" w:eastAsia="Times New Roman" w:hAnsi="Times New Roman" w:cs="Times New Roman"/>
                <w:i/>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2C2894A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500BB6E"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tcPr>
          <w:p w14:paraId="2E2D0EB4"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t>Подпрограмма 3</w:t>
            </w:r>
          </w:p>
          <w:p w14:paraId="1199EE6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Нижегородской области на 2023-2025 годы»</w:t>
            </w:r>
          </w:p>
          <w:p w14:paraId="595BA52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2BDCC5A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w:t>
            </w:r>
          </w:p>
          <w:p w14:paraId="4F977F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6" w:space="0" w:color="auto"/>
              <w:left w:val="single" w:sz="6" w:space="0" w:color="auto"/>
              <w:bottom w:val="single" w:sz="6" w:space="0" w:color="auto"/>
              <w:right w:val="single" w:sz="4" w:space="0" w:color="auto"/>
            </w:tcBorders>
            <w:hideMark/>
          </w:tcPr>
          <w:p w14:paraId="020C8155"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34CA3D2C"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2023-2025</w:t>
            </w:r>
          </w:p>
        </w:tc>
        <w:tc>
          <w:tcPr>
            <w:tcW w:w="1559" w:type="dxa"/>
            <w:tcBorders>
              <w:top w:val="single" w:sz="6" w:space="0" w:color="auto"/>
              <w:left w:val="single" w:sz="4" w:space="0" w:color="auto"/>
              <w:bottom w:val="single" w:sz="6" w:space="0" w:color="auto"/>
              <w:right w:val="single" w:sz="4" w:space="0" w:color="auto"/>
            </w:tcBorders>
          </w:tcPr>
          <w:p w14:paraId="4D9989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164336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39,9</w:t>
            </w:r>
          </w:p>
        </w:tc>
        <w:tc>
          <w:tcPr>
            <w:tcW w:w="849" w:type="dxa"/>
            <w:tcBorders>
              <w:top w:val="single" w:sz="6" w:space="0" w:color="auto"/>
              <w:left w:val="single" w:sz="4" w:space="0" w:color="auto"/>
              <w:bottom w:val="single" w:sz="6" w:space="0" w:color="auto"/>
              <w:right w:val="single" w:sz="4" w:space="0" w:color="auto"/>
            </w:tcBorders>
          </w:tcPr>
          <w:p w14:paraId="2B9FA2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p w14:paraId="263857B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8A20B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015AB0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4FEF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ADBD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F5508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C32093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698F4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4DC30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E4602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EE9F5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073F9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51" w:type="dxa"/>
            <w:tcBorders>
              <w:top w:val="single" w:sz="6" w:space="0" w:color="auto"/>
              <w:left w:val="single" w:sz="4" w:space="0" w:color="auto"/>
              <w:bottom w:val="single" w:sz="6" w:space="0" w:color="auto"/>
              <w:right w:val="single" w:sz="4" w:space="0" w:color="auto"/>
            </w:tcBorders>
          </w:tcPr>
          <w:p w14:paraId="5C380A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w:t>
            </w:r>
          </w:p>
          <w:p w14:paraId="6CF4F0C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BC511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23594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C7FC78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D17036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6E958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FB1C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C85AF5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FA483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557CE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49DD8F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69A43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5" w:type="dxa"/>
            <w:tcBorders>
              <w:top w:val="single" w:sz="6" w:space="0" w:color="auto"/>
              <w:left w:val="single" w:sz="4" w:space="0" w:color="auto"/>
              <w:bottom w:val="single" w:sz="6" w:space="0" w:color="auto"/>
              <w:right w:val="single" w:sz="4" w:space="0" w:color="auto"/>
            </w:tcBorders>
          </w:tcPr>
          <w:p w14:paraId="770CB9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69,9</w:t>
            </w:r>
          </w:p>
          <w:p w14:paraId="3E3EBF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8551A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3DEA8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F24C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D6CBD5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FA85D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92A93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16088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5A8B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FB410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9F448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B9FAE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2126" w:type="dxa"/>
            <w:vMerge w:val="restart"/>
            <w:tcBorders>
              <w:top w:val="single" w:sz="6" w:space="0" w:color="auto"/>
              <w:left w:val="single" w:sz="4" w:space="0" w:color="auto"/>
              <w:bottom w:val="single" w:sz="6" w:space="0" w:color="auto"/>
              <w:right w:val="single" w:sz="4" w:space="0" w:color="auto"/>
            </w:tcBorders>
            <w:hideMark/>
          </w:tcPr>
          <w:p w14:paraId="47F09A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Органы местного самоуправления 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745A3D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коррупции</w:t>
            </w:r>
          </w:p>
        </w:tc>
      </w:tr>
      <w:tr w:rsidR="007176E8" w:rsidRPr="007176E8" w14:paraId="4F2BA3A5" w14:textId="77777777" w:rsidTr="003E4BAA">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4823576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0EDC1E1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2D7A7FB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4F826D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 бюджет</w:t>
            </w:r>
          </w:p>
        </w:tc>
        <w:tc>
          <w:tcPr>
            <w:tcW w:w="848" w:type="dxa"/>
            <w:tcBorders>
              <w:top w:val="single" w:sz="6" w:space="0" w:color="auto"/>
              <w:left w:val="single" w:sz="4" w:space="0" w:color="auto"/>
              <w:bottom w:val="single" w:sz="6" w:space="0" w:color="auto"/>
              <w:right w:val="single" w:sz="4" w:space="0" w:color="auto"/>
            </w:tcBorders>
            <w:hideMark/>
          </w:tcPr>
          <w:p w14:paraId="59BE989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39,9</w:t>
            </w:r>
          </w:p>
        </w:tc>
        <w:tc>
          <w:tcPr>
            <w:tcW w:w="849" w:type="dxa"/>
            <w:tcBorders>
              <w:top w:val="single" w:sz="6" w:space="0" w:color="auto"/>
              <w:left w:val="single" w:sz="4" w:space="0" w:color="auto"/>
              <w:bottom w:val="single" w:sz="6" w:space="0" w:color="auto"/>
              <w:right w:val="single" w:sz="4" w:space="0" w:color="auto"/>
            </w:tcBorders>
            <w:hideMark/>
          </w:tcPr>
          <w:p w14:paraId="7FF003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35C6769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w:t>
            </w:r>
          </w:p>
        </w:tc>
        <w:tc>
          <w:tcPr>
            <w:tcW w:w="1135" w:type="dxa"/>
            <w:tcBorders>
              <w:top w:val="single" w:sz="6" w:space="0" w:color="auto"/>
              <w:left w:val="single" w:sz="4" w:space="0" w:color="auto"/>
              <w:bottom w:val="single" w:sz="6" w:space="0" w:color="auto"/>
              <w:right w:val="single" w:sz="4" w:space="0" w:color="auto"/>
            </w:tcBorders>
            <w:hideMark/>
          </w:tcPr>
          <w:p w14:paraId="19BF9A3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69,9</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668C7F1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36F4249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34CB4AE"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5831CA0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09206DA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3C1A490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76F4F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6448EA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5C50F31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288AD43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70FCC69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2C5B123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3CD71BA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42124F1"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50BC36F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5F95DE6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1381D72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7726F2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2C29F0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600B96A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37A02C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16DD2F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3E65A42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5C5781F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172E063"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tcPr>
          <w:p w14:paraId="2692E6FA"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lastRenderedPageBreak/>
              <w:t>Подпрограмма 4</w:t>
            </w:r>
          </w:p>
          <w:p w14:paraId="6CB3CBD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«Предоставление социальных гарантий лицам, замещающим муниципальные должности, должности муниципальной службы и служащим органов местного самоуправления Большемурашкинского муниципального округа Нижегородской области на 2023-2025 годы»</w:t>
            </w:r>
          </w:p>
          <w:p w14:paraId="48A04B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487E52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6" w:space="0" w:color="auto"/>
              <w:left w:val="single" w:sz="6" w:space="0" w:color="auto"/>
              <w:bottom w:val="single" w:sz="6" w:space="0" w:color="auto"/>
              <w:right w:val="single" w:sz="4" w:space="0" w:color="auto"/>
            </w:tcBorders>
            <w:hideMark/>
          </w:tcPr>
          <w:p w14:paraId="311FD9E1"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Прочие расходы</w:t>
            </w:r>
          </w:p>
        </w:tc>
        <w:tc>
          <w:tcPr>
            <w:tcW w:w="1279" w:type="dxa"/>
            <w:vMerge w:val="restart"/>
            <w:tcBorders>
              <w:top w:val="single" w:sz="6" w:space="0" w:color="auto"/>
              <w:left w:val="single" w:sz="4" w:space="0" w:color="auto"/>
              <w:bottom w:val="single" w:sz="6" w:space="0" w:color="auto"/>
              <w:right w:val="single" w:sz="4" w:space="0" w:color="auto"/>
            </w:tcBorders>
            <w:hideMark/>
          </w:tcPr>
          <w:p w14:paraId="2DF655F2"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2023-2025</w:t>
            </w:r>
          </w:p>
        </w:tc>
        <w:tc>
          <w:tcPr>
            <w:tcW w:w="1559" w:type="dxa"/>
            <w:tcBorders>
              <w:top w:val="single" w:sz="6" w:space="0" w:color="auto"/>
              <w:left w:val="single" w:sz="4" w:space="0" w:color="auto"/>
              <w:bottom w:val="single" w:sz="6" w:space="0" w:color="auto"/>
              <w:right w:val="single" w:sz="4" w:space="0" w:color="auto"/>
            </w:tcBorders>
          </w:tcPr>
          <w:p w14:paraId="5E4BEA2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216287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5524,5</w:t>
            </w:r>
          </w:p>
        </w:tc>
        <w:tc>
          <w:tcPr>
            <w:tcW w:w="849" w:type="dxa"/>
            <w:tcBorders>
              <w:top w:val="single" w:sz="6" w:space="0" w:color="auto"/>
              <w:left w:val="single" w:sz="4" w:space="0" w:color="auto"/>
              <w:bottom w:val="single" w:sz="6" w:space="0" w:color="auto"/>
              <w:right w:val="single" w:sz="4" w:space="0" w:color="auto"/>
            </w:tcBorders>
          </w:tcPr>
          <w:p w14:paraId="5BEF4F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5802,1</w:t>
            </w:r>
          </w:p>
        </w:tc>
        <w:tc>
          <w:tcPr>
            <w:tcW w:w="851" w:type="dxa"/>
            <w:tcBorders>
              <w:top w:val="single" w:sz="6" w:space="0" w:color="auto"/>
              <w:left w:val="single" w:sz="4" w:space="0" w:color="auto"/>
              <w:bottom w:val="single" w:sz="6" w:space="0" w:color="auto"/>
              <w:right w:val="single" w:sz="4" w:space="0" w:color="auto"/>
            </w:tcBorders>
          </w:tcPr>
          <w:p w14:paraId="06C8D5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8662,1</w:t>
            </w:r>
          </w:p>
        </w:tc>
        <w:tc>
          <w:tcPr>
            <w:tcW w:w="1135" w:type="dxa"/>
            <w:tcBorders>
              <w:top w:val="single" w:sz="6" w:space="0" w:color="auto"/>
              <w:left w:val="single" w:sz="4" w:space="0" w:color="auto"/>
              <w:bottom w:val="single" w:sz="6" w:space="0" w:color="auto"/>
              <w:right w:val="single" w:sz="4" w:space="0" w:color="auto"/>
            </w:tcBorders>
          </w:tcPr>
          <w:p w14:paraId="61B796C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19988,7</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5B20AA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Органы местного самоуправления</w:t>
            </w:r>
            <w:proofErr w:type="gramStart"/>
            <w:r w:rsidRPr="007176E8">
              <w:rPr>
                <w:rFonts w:ascii="Times New Roman" w:hAnsi="Times New Roman" w:cs="Times New Roman"/>
                <w:color w:val="000000" w:themeColor="text1"/>
                <w:lang w:eastAsia="en-US"/>
              </w:rPr>
              <w:t xml:space="preserve"> ,</w:t>
            </w:r>
            <w:proofErr w:type="gramEnd"/>
            <w:r w:rsidRPr="007176E8">
              <w:rPr>
                <w:rFonts w:ascii="Times New Roman" w:hAnsi="Times New Roman" w:cs="Times New Roman"/>
                <w:color w:val="000000" w:themeColor="text1"/>
                <w:lang w:eastAsia="en-US"/>
              </w:rPr>
              <w:t xml:space="preserve"> структурные подразделения Администрации</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0F364E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Предоставление  гарантий лицам,  замещающим муниципальные должности и должности муниципальной службы в соответствии с действующим законодательством.</w:t>
            </w:r>
          </w:p>
        </w:tc>
      </w:tr>
      <w:tr w:rsidR="007176E8" w:rsidRPr="007176E8" w14:paraId="5C705B91" w14:textId="77777777" w:rsidTr="003E4BAA">
        <w:trPr>
          <w:cantSplit/>
          <w:trHeight w:val="240"/>
        </w:trPr>
        <w:tc>
          <w:tcPr>
            <w:tcW w:w="2269" w:type="dxa"/>
            <w:vMerge w:val="restart"/>
            <w:tcBorders>
              <w:top w:val="single" w:sz="6" w:space="0" w:color="auto"/>
              <w:left w:val="single" w:sz="6" w:space="0" w:color="auto"/>
              <w:bottom w:val="single" w:sz="6" w:space="0" w:color="auto"/>
              <w:right w:val="single" w:sz="6" w:space="0" w:color="auto"/>
            </w:tcBorders>
            <w:hideMark/>
          </w:tcPr>
          <w:p w14:paraId="1F16F9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4F6AAA2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4A0F5E4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hideMark/>
          </w:tcPr>
          <w:p w14:paraId="4AA1CD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14:paraId="3C688C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5524,5</w:t>
            </w:r>
          </w:p>
        </w:tc>
        <w:tc>
          <w:tcPr>
            <w:tcW w:w="849" w:type="dxa"/>
            <w:tcBorders>
              <w:top w:val="single" w:sz="6" w:space="0" w:color="auto"/>
              <w:left w:val="single" w:sz="4" w:space="0" w:color="auto"/>
              <w:bottom w:val="single" w:sz="6" w:space="0" w:color="auto"/>
              <w:right w:val="single" w:sz="4" w:space="0" w:color="auto"/>
            </w:tcBorders>
          </w:tcPr>
          <w:p w14:paraId="11E4B9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5802,1</w:t>
            </w:r>
          </w:p>
        </w:tc>
        <w:tc>
          <w:tcPr>
            <w:tcW w:w="851" w:type="dxa"/>
            <w:tcBorders>
              <w:top w:val="single" w:sz="6" w:space="0" w:color="auto"/>
              <w:left w:val="single" w:sz="4" w:space="0" w:color="auto"/>
              <w:bottom w:val="single" w:sz="6" w:space="0" w:color="auto"/>
              <w:right w:val="single" w:sz="4" w:space="0" w:color="auto"/>
            </w:tcBorders>
          </w:tcPr>
          <w:p w14:paraId="0EB485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8662,1</w:t>
            </w:r>
          </w:p>
        </w:tc>
        <w:tc>
          <w:tcPr>
            <w:tcW w:w="1135" w:type="dxa"/>
            <w:tcBorders>
              <w:top w:val="single" w:sz="6" w:space="0" w:color="auto"/>
              <w:left w:val="single" w:sz="4" w:space="0" w:color="auto"/>
              <w:bottom w:val="single" w:sz="6" w:space="0" w:color="auto"/>
              <w:right w:val="single" w:sz="4" w:space="0" w:color="auto"/>
            </w:tcBorders>
          </w:tcPr>
          <w:p w14:paraId="3E6613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19988,7</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6CFF1F6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12658A1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0BEF9FC"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5D75AC2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065961C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2E07F4F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024C94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hideMark/>
          </w:tcPr>
          <w:p w14:paraId="4EE9A8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750154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4F11A8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738979C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7C11117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35D8FF1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146B944" w14:textId="77777777" w:rsidTr="003E4BAA">
        <w:trPr>
          <w:cantSplit/>
          <w:trHeight w:val="240"/>
        </w:trPr>
        <w:tc>
          <w:tcPr>
            <w:tcW w:w="2269" w:type="dxa"/>
            <w:vMerge/>
            <w:tcBorders>
              <w:top w:val="single" w:sz="6" w:space="0" w:color="auto"/>
              <w:left w:val="single" w:sz="6" w:space="0" w:color="auto"/>
              <w:bottom w:val="single" w:sz="6" w:space="0" w:color="auto"/>
              <w:right w:val="single" w:sz="6" w:space="0" w:color="auto"/>
            </w:tcBorders>
            <w:vAlign w:val="center"/>
            <w:hideMark/>
          </w:tcPr>
          <w:p w14:paraId="1989103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4" w:space="0" w:color="auto"/>
            </w:tcBorders>
            <w:vAlign w:val="center"/>
            <w:hideMark/>
          </w:tcPr>
          <w:p w14:paraId="3A3FD56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279" w:type="dxa"/>
            <w:vMerge/>
            <w:tcBorders>
              <w:top w:val="single" w:sz="6" w:space="0" w:color="auto"/>
              <w:left w:val="single" w:sz="4" w:space="0" w:color="auto"/>
              <w:bottom w:val="single" w:sz="6" w:space="0" w:color="auto"/>
              <w:right w:val="single" w:sz="4" w:space="0" w:color="auto"/>
            </w:tcBorders>
            <w:vAlign w:val="center"/>
            <w:hideMark/>
          </w:tcPr>
          <w:p w14:paraId="3DEA14C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4" w:space="0" w:color="auto"/>
              <w:bottom w:val="single" w:sz="6" w:space="0" w:color="auto"/>
              <w:right w:val="single" w:sz="4" w:space="0" w:color="auto"/>
            </w:tcBorders>
          </w:tcPr>
          <w:p w14:paraId="582BD9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48" w:type="dxa"/>
            <w:tcBorders>
              <w:top w:val="single" w:sz="6" w:space="0" w:color="auto"/>
              <w:left w:val="single" w:sz="4" w:space="0" w:color="auto"/>
              <w:bottom w:val="single" w:sz="6" w:space="0" w:color="auto"/>
              <w:right w:val="single" w:sz="4" w:space="0" w:color="auto"/>
            </w:tcBorders>
            <w:hideMark/>
          </w:tcPr>
          <w:p w14:paraId="2549C0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hideMark/>
          </w:tcPr>
          <w:p w14:paraId="19771A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093B7F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hideMark/>
          </w:tcPr>
          <w:p w14:paraId="4A94A5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43A7D48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1891ED3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711D7EC"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013E2E76"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s="Times New Roman"/>
                <w:b/>
                <w:color w:val="000000" w:themeColor="text1"/>
                <w:lang w:eastAsia="en-US"/>
              </w:rPr>
              <w:t>Подпрограмма 5</w:t>
            </w:r>
          </w:p>
          <w:p w14:paraId="498926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2D9CC0F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1134" w:type="dxa"/>
            <w:tcBorders>
              <w:top w:val="single" w:sz="6" w:space="0" w:color="auto"/>
              <w:left w:val="single" w:sz="6" w:space="0" w:color="auto"/>
              <w:bottom w:val="single" w:sz="6" w:space="0" w:color="auto"/>
              <w:right w:val="single" w:sz="4" w:space="0" w:color="auto"/>
            </w:tcBorders>
          </w:tcPr>
          <w:p w14:paraId="71A2AE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090F184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23228F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48" w:type="dxa"/>
            <w:tcBorders>
              <w:top w:val="single" w:sz="6" w:space="0" w:color="auto"/>
              <w:left w:val="single" w:sz="4" w:space="0" w:color="auto"/>
              <w:bottom w:val="single" w:sz="6" w:space="0" w:color="auto"/>
              <w:right w:val="single" w:sz="4" w:space="0" w:color="auto"/>
            </w:tcBorders>
          </w:tcPr>
          <w:p w14:paraId="7FDFF8A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54359,8</w:t>
            </w:r>
          </w:p>
        </w:tc>
        <w:tc>
          <w:tcPr>
            <w:tcW w:w="849" w:type="dxa"/>
            <w:tcBorders>
              <w:top w:val="single" w:sz="6" w:space="0" w:color="auto"/>
              <w:left w:val="single" w:sz="4" w:space="0" w:color="auto"/>
              <w:bottom w:val="single" w:sz="6" w:space="0" w:color="auto"/>
              <w:right w:val="single" w:sz="4" w:space="0" w:color="auto"/>
            </w:tcBorders>
          </w:tcPr>
          <w:p w14:paraId="4E51FDC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52329,2</w:t>
            </w:r>
          </w:p>
        </w:tc>
        <w:tc>
          <w:tcPr>
            <w:tcW w:w="851" w:type="dxa"/>
            <w:tcBorders>
              <w:top w:val="single" w:sz="6" w:space="0" w:color="auto"/>
              <w:left w:val="single" w:sz="4" w:space="0" w:color="auto"/>
              <w:bottom w:val="single" w:sz="6" w:space="0" w:color="auto"/>
              <w:right w:val="single" w:sz="4" w:space="0" w:color="auto"/>
            </w:tcBorders>
          </w:tcPr>
          <w:p w14:paraId="3A8255B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61369,6</w:t>
            </w:r>
          </w:p>
        </w:tc>
        <w:tc>
          <w:tcPr>
            <w:tcW w:w="1135" w:type="dxa"/>
            <w:tcBorders>
              <w:top w:val="single" w:sz="6" w:space="0" w:color="auto"/>
              <w:left w:val="single" w:sz="4" w:space="0" w:color="auto"/>
              <w:bottom w:val="single" w:sz="6" w:space="0" w:color="auto"/>
              <w:right w:val="single" w:sz="4" w:space="0" w:color="auto"/>
            </w:tcBorders>
          </w:tcPr>
          <w:p w14:paraId="351E7EA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168058,6</w:t>
            </w:r>
          </w:p>
        </w:tc>
        <w:tc>
          <w:tcPr>
            <w:tcW w:w="2126" w:type="dxa"/>
            <w:vMerge w:val="restart"/>
            <w:tcBorders>
              <w:top w:val="single" w:sz="6" w:space="0" w:color="auto"/>
              <w:left w:val="single" w:sz="4" w:space="0" w:color="auto"/>
              <w:bottom w:val="single" w:sz="6" w:space="0" w:color="auto"/>
              <w:right w:val="single" w:sz="4" w:space="0" w:color="auto"/>
            </w:tcBorders>
            <w:hideMark/>
          </w:tcPr>
          <w:p w14:paraId="6DEDC99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округа</w:t>
            </w:r>
          </w:p>
        </w:tc>
        <w:tc>
          <w:tcPr>
            <w:tcW w:w="2410" w:type="dxa"/>
            <w:vMerge w:val="restart"/>
            <w:tcBorders>
              <w:top w:val="single" w:sz="6" w:space="0" w:color="auto"/>
              <w:left w:val="single" w:sz="4" w:space="0" w:color="auto"/>
              <w:bottom w:val="single" w:sz="6" w:space="0" w:color="auto"/>
              <w:right w:val="single" w:sz="6" w:space="0" w:color="auto"/>
            </w:tcBorders>
            <w:hideMark/>
          </w:tcPr>
          <w:p w14:paraId="565ADE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Муниципальная программа реализована</w:t>
            </w:r>
          </w:p>
        </w:tc>
      </w:tr>
      <w:tr w:rsidR="007176E8" w:rsidRPr="007176E8" w14:paraId="4549F3E4"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hideMark/>
          </w:tcPr>
          <w:p w14:paraId="02956A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1134" w:type="dxa"/>
            <w:tcBorders>
              <w:top w:val="single" w:sz="6" w:space="0" w:color="auto"/>
              <w:left w:val="single" w:sz="6" w:space="0" w:color="auto"/>
              <w:bottom w:val="single" w:sz="6" w:space="0" w:color="auto"/>
              <w:right w:val="single" w:sz="4" w:space="0" w:color="auto"/>
            </w:tcBorders>
          </w:tcPr>
          <w:p w14:paraId="392E19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389343B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hideMark/>
          </w:tcPr>
          <w:p w14:paraId="0499CCC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местный </w:t>
            </w:r>
          </w:p>
        </w:tc>
        <w:tc>
          <w:tcPr>
            <w:tcW w:w="848" w:type="dxa"/>
            <w:tcBorders>
              <w:top w:val="single" w:sz="6" w:space="0" w:color="auto"/>
              <w:left w:val="single" w:sz="4" w:space="0" w:color="auto"/>
              <w:bottom w:val="single" w:sz="6" w:space="0" w:color="auto"/>
              <w:right w:val="single" w:sz="4" w:space="0" w:color="auto"/>
            </w:tcBorders>
          </w:tcPr>
          <w:p w14:paraId="1B50B2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53856,9</w:t>
            </w:r>
          </w:p>
        </w:tc>
        <w:tc>
          <w:tcPr>
            <w:tcW w:w="849" w:type="dxa"/>
            <w:tcBorders>
              <w:top w:val="single" w:sz="6" w:space="0" w:color="auto"/>
              <w:left w:val="single" w:sz="4" w:space="0" w:color="auto"/>
              <w:bottom w:val="single" w:sz="6" w:space="0" w:color="auto"/>
              <w:right w:val="single" w:sz="4" w:space="0" w:color="auto"/>
            </w:tcBorders>
          </w:tcPr>
          <w:p w14:paraId="01E0710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51675,6</w:t>
            </w:r>
          </w:p>
        </w:tc>
        <w:tc>
          <w:tcPr>
            <w:tcW w:w="851" w:type="dxa"/>
            <w:tcBorders>
              <w:top w:val="single" w:sz="6" w:space="0" w:color="auto"/>
              <w:left w:val="single" w:sz="4" w:space="0" w:color="auto"/>
              <w:bottom w:val="single" w:sz="6" w:space="0" w:color="auto"/>
              <w:right w:val="single" w:sz="4" w:space="0" w:color="auto"/>
            </w:tcBorders>
          </w:tcPr>
          <w:p w14:paraId="1A5DAE8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60653,8</w:t>
            </w:r>
          </w:p>
        </w:tc>
        <w:tc>
          <w:tcPr>
            <w:tcW w:w="1135" w:type="dxa"/>
            <w:tcBorders>
              <w:top w:val="single" w:sz="6" w:space="0" w:color="auto"/>
              <w:left w:val="single" w:sz="4" w:space="0" w:color="auto"/>
              <w:bottom w:val="single" w:sz="6" w:space="0" w:color="auto"/>
              <w:right w:val="single" w:sz="4" w:space="0" w:color="auto"/>
            </w:tcBorders>
          </w:tcPr>
          <w:p w14:paraId="16FE453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166186,3</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33B258B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5C019F5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5423384"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tcPr>
          <w:p w14:paraId="411E49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14:paraId="41EDB4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5742F8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3F4947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48" w:type="dxa"/>
            <w:tcBorders>
              <w:top w:val="single" w:sz="6" w:space="0" w:color="auto"/>
              <w:left w:val="single" w:sz="4" w:space="0" w:color="auto"/>
              <w:bottom w:val="single" w:sz="6" w:space="0" w:color="auto"/>
              <w:right w:val="single" w:sz="4" w:space="0" w:color="auto"/>
            </w:tcBorders>
          </w:tcPr>
          <w:p w14:paraId="7946F6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502,9</w:t>
            </w:r>
          </w:p>
        </w:tc>
        <w:tc>
          <w:tcPr>
            <w:tcW w:w="849" w:type="dxa"/>
            <w:tcBorders>
              <w:top w:val="single" w:sz="6" w:space="0" w:color="auto"/>
              <w:left w:val="single" w:sz="4" w:space="0" w:color="auto"/>
              <w:bottom w:val="single" w:sz="6" w:space="0" w:color="auto"/>
              <w:right w:val="single" w:sz="4" w:space="0" w:color="auto"/>
            </w:tcBorders>
          </w:tcPr>
          <w:p w14:paraId="326B394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653,6</w:t>
            </w:r>
          </w:p>
        </w:tc>
        <w:tc>
          <w:tcPr>
            <w:tcW w:w="851" w:type="dxa"/>
            <w:tcBorders>
              <w:top w:val="single" w:sz="6" w:space="0" w:color="auto"/>
              <w:left w:val="single" w:sz="4" w:space="0" w:color="auto"/>
              <w:bottom w:val="single" w:sz="6" w:space="0" w:color="auto"/>
              <w:right w:val="single" w:sz="4" w:space="0" w:color="auto"/>
            </w:tcBorders>
          </w:tcPr>
          <w:p w14:paraId="568257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715,8</w:t>
            </w:r>
          </w:p>
        </w:tc>
        <w:tc>
          <w:tcPr>
            <w:tcW w:w="1135" w:type="dxa"/>
            <w:tcBorders>
              <w:top w:val="single" w:sz="6" w:space="0" w:color="auto"/>
              <w:left w:val="single" w:sz="4" w:space="0" w:color="auto"/>
              <w:bottom w:val="single" w:sz="6" w:space="0" w:color="auto"/>
              <w:right w:val="single" w:sz="4" w:space="0" w:color="auto"/>
            </w:tcBorders>
          </w:tcPr>
          <w:p w14:paraId="615649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1872,3</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4653BD3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158EE05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12B044B" w14:textId="77777777" w:rsidTr="003E4BAA">
        <w:trPr>
          <w:cantSplit/>
          <w:trHeight w:val="240"/>
        </w:trPr>
        <w:tc>
          <w:tcPr>
            <w:tcW w:w="2269" w:type="dxa"/>
            <w:tcBorders>
              <w:top w:val="single" w:sz="6" w:space="0" w:color="auto"/>
              <w:left w:val="single" w:sz="6" w:space="0" w:color="auto"/>
              <w:bottom w:val="single" w:sz="6" w:space="0" w:color="auto"/>
              <w:right w:val="single" w:sz="6" w:space="0" w:color="auto"/>
            </w:tcBorders>
          </w:tcPr>
          <w:p w14:paraId="77BF1FB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6" w:space="0" w:color="auto"/>
              <w:bottom w:val="single" w:sz="6" w:space="0" w:color="auto"/>
              <w:right w:val="single" w:sz="4" w:space="0" w:color="auto"/>
            </w:tcBorders>
          </w:tcPr>
          <w:p w14:paraId="7A30F5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6" w:space="0" w:color="auto"/>
              <w:left w:val="single" w:sz="4" w:space="0" w:color="auto"/>
              <w:bottom w:val="single" w:sz="6" w:space="0" w:color="auto"/>
              <w:right w:val="single" w:sz="4" w:space="0" w:color="auto"/>
            </w:tcBorders>
          </w:tcPr>
          <w:p w14:paraId="433666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59" w:type="dxa"/>
            <w:tcBorders>
              <w:top w:val="single" w:sz="6" w:space="0" w:color="auto"/>
              <w:left w:val="single" w:sz="4" w:space="0" w:color="auto"/>
              <w:bottom w:val="single" w:sz="6" w:space="0" w:color="auto"/>
              <w:right w:val="single" w:sz="4" w:space="0" w:color="auto"/>
            </w:tcBorders>
          </w:tcPr>
          <w:p w14:paraId="190996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-федеральный</w:t>
            </w:r>
          </w:p>
        </w:tc>
        <w:tc>
          <w:tcPr>
            <w:tcW w:w="848" w:type="dxa"/>
            <w:tcBorders>
              <w:top w:val="single" w:sz="6" w:space="0" w:color="auto"/>
              <w:left w:val="single" w:sz="4" w:space="0" w:color="auto"/>
              <w:bottom w:val="single" w:sz="6" w:space="0" w:color="auto"/>
              <w:right w:val="single" w:sz="4" w:space="0" w:color="auto"/>
            </w:tcBorders>
          </w:tcPr>
          <w:p w14:paraId="1FF1C7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49" w:type="dxa"/>
            <w:tcBorders>
              <w:top w:val="single" w:sz="6" w:space="0" w:color="auto"/>
              <w:left w:val="single" w:sz="4" w:space="0" w:color="auto"/>
              <w:bottom w:val="single" w:sz="6" w:space="0" w:color="auto"/>
              <w:right w:val="single" w:sz="4" w:space="0" w:color="auto"/>
            </w:tcBorders>
          </w:tcPr>
          <w:p w14:paraId="1980E75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tcPr>
          <w:p w14:paraId="013848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5" w:type="dxa"/>
            <w:tcBorders>
              <w:top w:val="single" w:sz="6" w:space="0" w:color="auto"/>
              <w:left w:val="single" w:sz="4" w:space="0" w:color="auto"/>
              <w:bottom w:val="single" w:sz="6" w:space="0" w:color="auto"/>
              <w:right w:val="single" w:sz="4" w:space="0" w:color="auto"/>
            </w:tcBorders>
          </w:tcPr>
          <w:p w14:paraId="675389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2126" w:type="dxa"/>
            <w:vMerge/>
            <w:tcBorders>
              <w:top w:val="single" w:sz="6" w:space="0" w:color="auto"/>
              <w:left w:val="single" w:sz="4" w:space="0" w:color="auto"/>
              <w:bottom w:val="single" w:sz="6" w:space="0" w:color="auto"/>
              <w:right w:val="single" w:sz="4" w:space="0" w:color="auto"/>
            </w:tcBorders>
            <w:vAlign w:val="center"/>
            <w:hideMark/>
          </w:tcPr>
          <w:p w14:paraId="0AD4199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410" w:type="dxa"/>
            <w:vMerge/>
            <w:tcBorders>
              <w:top w:val="single" w:sz="6" w:space="0" w:color="auto"/>
              <w:left w:val="single" w:sz="4" w:space="0" w:color="auto"/>
              <w:bottom w:val="single" w:sz="6" w:space="0" w:color="auto"/>
              <w:right w:val="single" w:sz="6" w:space="0" w:color="auto"/>
            </w:tcBorders>
            <w:vAlign w:val="center"/>
            <w:hideMark/>
          </w:tcPr>
          <w:p w14:paraId="05E79AD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bl>
    <w:p w14:paraId="0A5065D9"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495FFCF0"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28705D">
          <w:pgSz w:w="16838" w:h="11905" w:orient="landscape"/>
          <w:pgMar w:top="1134" w:right="567" w:bottom="1134" w:left="1134" w:header="720" w:footer="720" w:gutter="0"/>
          <w:cols w:space="720"/>
        </w:sectPr>
      </w:pPr>
    </w:p>
    <w:p w14:paraId="02776B7E"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Приложение 1</w:t>
      </w:r>
    </w:p>
    <w:p w14:paraId="3A636E41"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color w:val="000000" w:themeColor="text1"/>
          <w:sz w:val="20"/>
          <w:szCs w:val="20"/>
        </w:rPr>
        <w:t xml:space="preserve">к </w:t>
      </w:r>
      <w:r w:rsidRPr="007176E8">
        <w:rPr>
          <w:rFonts w:ascii="Times New Roman" w:hAnsi="Times New Roman" w:cs="Times New Roman"/>
          <w:bCs/>
          <w:color w:val="000000" w:themeColor="text1"/>
        </w:rPr>
        <w:t>Муниципальной программе</w:t>
      </w:r>
    </w:p>
    <w:p w14:paraId="13899746"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«Повышение эффективности муниципального управления</w:t>
      </w:r>
    </w:p>
    <w:p w14:paraId="207D12E0"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Большемурашкинского муниципального округа</w:t>
      </w:r>
    </w:p>
    <w:p w14:paraId="7949E8EC"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 xml:space="preserve"> Нижегородской области на 2023 - 2025  годы»</w:t>
      </w:r>
    </w:p>
    <w:p w14:paraId="2379A5DD"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CDCDA24"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FA95C2A"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t>ПОДПРОГРАММА 1</w:t>
      </w:r>
    </w:p>
    <w:p w14:paraId="6F417CDD" w14:textId="77777777" w:rsidR="007176E8" w:rsidRPr="007176E8" w:rsidRDefault="007176E8" w:rsidP="007176E8">
      <w:pPr>
        <w:pStyle w:val="ad"/>
        <w:ind w:firstLine="300"/>
        <w:jc w:val="center"/>
        <w:rPr>
          <w:b/>
          <w:color w:val="000000" w:themeColor="text1"/>
          <w:sz w:val="20"/>
          <w:szCs w:val="20"/>
        </w:rPr>
      </w:pPr>
    </w:p>
    <w:p w14:paraId="3E6020AC"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r w:rsidRPr="007176E8">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2023-2025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08D24007"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4EF0258"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7176E8">
        <w:rPr>
          <w:rFonts w:ascii="Times New Roman" w:hAnsi="Times New Roman" w:cs="Times New Roman"/>
          <w:b/>
          <w:bCs/>
          <w:color w:val="000000" w:themeColor="text1"/>
          <w:sz w:val="20"/>
          <w:szCs w:val="20"/>
        </w:rPr>
        <w:t>1.ПАСПОРТ  ПОДПРОГРАММЫ</w:t>
      </w:r>
    </w:p>
    <w:p w14:paraId="6039AD7A"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7176E8" w:rsidRPr="007176E8" w14:paraId="7F6ABFBB"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C1146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D38D9F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делами Большемурашкинского муниципального округа</w:t>
            </w:r>
          </w:p>
          <w:p w14:paraId="190F6A3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Нижегородской области.</w:t>
            </w:r>
          </w:p>
        </w:tc>
      </w:tr>
      <w:tr w:rsidR="007176E8" w:rsidRPr="007176E8" w14:paraId="405AD34D"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4A5D8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8F2A96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7176E8" w:rsidRPr="007176E8" w14:paraId="43547BE9"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76911D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DED31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 для развития местного самоуправления и муниципальной службы.</w:t>
            </w:r>
          </w:p>
        </w:tc>
      </w:tr>
      <w:tr w:rsidR="007176E8" w:rsidRPr="007176E8" w14:paraId="19E3C87C"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2264B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7EE73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Основными задачами подпрограммы являются:</w:t>
            </w:r>
          </w:p>
          <w:p w14:paraId="4C7848C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-повышение эффективности муниципального управления</w:t>
            </w:r>
          </w:p>
          <w:p w14:paraId="3D8CA51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14:paraId="57A5BF3D"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0CA6723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14:paraId="687930E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14:paraId="0C56D8BB"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обеспечение равного доступа граждан к муниципальной службе;</w:t>
            </w:r>
          </w:p>
          <w:p w14:paraId="7AC52F3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14:paraId="79B1FE9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14:paraId="3C7FDE9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108A04B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условий для открытости деятельности органов местного самоуправления</w:t>
            </w:r>
            <w:proofErr w:type="gramStart"/>
            <w:r w:rsidRPr="007176E8">
              <w:rPr>
                <w:rFonts w:ascii="Times New Roman" w:hAnsi="Times New Roman" w:cs="Times New Roman"/>
                <w:color w:val="000000" w:themeColor="text1"/>
                <w:sz w:val="20"/>
                <w:szCs w:val="20"/>
              </w:rPr>
              <w:t>..</w:t>
            </w:r>
            <w:proofErr w:type="gramEnd"/>
          </w:p>
        </w:tc>
      </w:tr>
      <w:tr w:rsidR="007176E8" w:rsidRPr="007176E8" w14:paraId="6B356A62"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8EF50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5A8E9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2023-2025 годы </w:t>
            </w:r>
          </w:p>
          <w:p w14:paraId="1A1D258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Подпрограмма реализуется в один этап</w:t>
            </w:r>
          </w:p>
        </w:tc>
      </w:tr>
      <w:tr w:rsidR="007176E8" w:rsidRPr="007176E8" w14:paraId="5CC2CE2B"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3F103C"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1.6.Объемы бюджетных ассигнований подпрограммы за счет  средств  бюджета 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5EB78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75B34E8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-Всего – </w:t>
            </w:r>
            <w:r w:rsidRPr="007176E8">
              <w:rPr>
                <w:rFonts w:ascii="Times New Roman" w:hAnsi="Times New Roman" w:cs="Times New Roman"/>
                <w:color w:val="000000" w:themeColor="text1"/>
              </w:rPr>
              <w:t>1271,4</w:t>
            </w:r>
            <w:r w:rsidRPr="007176E8">
              <w:rPr>
                <w:rFonts w:ascii="Times New Roman" w:hAnsi="Times New Roman" w:cs="Times New Roman"/>
                <w:color w:val="000000" w:themeColor="text1"/>
                <w:sz w:val="20"/>
                <w:szCs w:val="20"/>
              </w:rPr>
              <w:t>тыс. рублей, в  том числе:</w:t>
            </w:r>
          </w:p>
          <w:p w14:paraId="7AD9138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 – 417,6 тыс. рублей</w:t>
            </w:r>
          </w:p>
          <w:p w14:paraId="74CFAEC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 – 354,8 тыс. рублей</w:t>
            </w:r>
          </w:p>
          <w:p w14:paraId="5E722A0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 – 499,0 тыс. рублей</w:t>
            </w:r>
          </w:p>
        </w:tc>
      </w:tr>
      <w:tr w:rsidR="007176E8" w:rsidRPr="007176E8" w14:paraId="7B666161" w14:textId="77777777" w:rsidTr="003E4BAA">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86C24FC"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Объемы и источники финансирования  в целом </w:t>
            </w:r>
            <w:r w:rsidRPr="007176E8">
              <w:rPr>
                <w:rFonts w:ascii="Times New Roman" w:hAnsi="Times New Roman" w:cs="Times New Roman"/>
                <w:color w:val="000000" w:themeColor="text1"/>
                <w:sz w:val="20"/>
                <w:szCs w:val="20"/>
              </w:rPr>
              <w:lastRenderedPageBreak/>
              <w:t>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D3977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Расходы (тыс. рублей)</w:t>
            </w:r>
          </w:p>
        </w:tc>
      </w:tr>
      <w:tr w:rsidR="007176E8" w:rsidRPr="007176E8" w14:paraId="11FC730B" w14:textId="77777777" w:rsidTr="003E4BAA">
        <w:tc>
          <w:tcPr>
            <w:tcW w:w="2472" w:type="dxa"/>
            <w:vMerge/>
            <w:tcBorders>
              <w:top w:val="single" w:sz="4" w:space="0" w:color="auto"/>
              <w:left w:val="single" w:sz="4" w:space="0" w:color="auto"/>
              <w:bottom w:val="single" w:sz="4" w:space="0" w:color="auto"/>
              <w:right w:val="single" w:sz="4" w:space="0" w:color="auto"/>
            </w:tcBorders>
            <w:vAlign w:val="center"/>
            <w:hideMark/>
          </w:tcPr>
          <w:p w14:paraId="21B2CC70"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359A47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106BFB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F5DDE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4F65A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w:t>
            </w:r>
          </w:p>
        </w:tc>
      </w:tr>
      <w:tr w:rsidR="007176E8" w:rsidRPr="007176E8" w14:paraId="2E232EDC" w14:textId="77777777" w:rsidTr="003E4BAA">
        <w:tc>
          <w:tcPr>
            <w:tcW w:w="2472" w:type="dxa"/>
            <w:vMerge/>
            <w:tcBorders>
              <w:top w:val="single" w:sz="4" w:space="0" w:color="auto"/>
              <w:left w:val="single" w:sz="4" w:space="0" w:color="auto"/>
              <w:bottom w:val="single" w:sz="4" w:space="0" w:color="auto"/>
              <w:right w:val="single" w:sz="4" w:space="0" w:color="auto"/>
            </w:tcBorders>
            <w:vAlign w:val="center"/>
            <w:hideMark/>
          </w:tcPr>
          <w:p w14:paraId="1CD634A1"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ADD0D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rPr>
              <w:t>1271,4</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1A57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417,6</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A5AC8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354,8</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D7CEB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499,0</w:t>
            </w:r>
          </w:p>
        </w:tc>
      </w:tr>
      <w:tr w:rsidR="007176E8" w:rsidRPr="007176E8" w14:paraId="5428E517" w14:textId="77777777" w:rsidTr="003E4BAA">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16C96DB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881C28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rPr>
              <w:t>1271,4</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35102A0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417,6</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82933D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354,8</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6FB6D57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499,0</w:t>
            </w:r>
          </w:p>
        </w:tc>
      </w:tr>
      <w:tr w:rsidR="007176E8" w:rsidRPr="007176E8" w14:paraId="00AA20D5"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E984B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C942BE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65203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9111E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569A34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0AA15958"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BA41C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7A443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296C31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C601E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450A1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3C6075B1"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ED4CE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AC12C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5910F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3ECC82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C7FDC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36EBC77A"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8FE76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AE68E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FAA4F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D97125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A7441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w:t>
            </w:r>
          </w:p>
        </w:tc>
      </w:tr>
      <w:tr w:rsidR="007176E8" w:rsidRPr="007176E8" w14:paraId="602A7934"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051BD"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Индикаторы</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A5C7EE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1.Количество муниципальных служащих, прошедших повышение квалификации, переподготовку, стажировку, принявших участие в семинарах, тренингах</w:t>
            </w:r>
          </w:p>
          <w:p w14:paraId="097D231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B7BB3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p w14:paraId="4395031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A5783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p w14:paraId="550148B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D4F8EE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tc>
      </w:tr>
      <w:tr w:rsidR="007176E8" w:rsidRPr="007176E8" w14:paraId="6B253DA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78A3B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2CBB6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2.Муниципальные служащие, успешно прошедшие испытание при поступлении на работу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1E532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68FF3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13F18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r>
      <w:tr w:rsidR="007176E8" w:rsidRPr="007176E8" w14:paraId="6D0442ED"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BA19E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47FEF8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3.Количество муниципальных служащих имеющих высшее профессиональное образование (от общего числа)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160F7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 95%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85C7C9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 98%</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2441F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 100%</w:t>
            </w:r>
          </w:p>
        </w:tc>
      </w:tr>
    </w:tbl>
    <w:p w14:paraId="57886AE4"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2779A324"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2. ТЕКСТ ПОДПРОГРАММЫ</w:t>
      </w:r>
    </w:p>
    <w:p w14:paraId="00746EA7"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0DC5B697"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АНАЛИЗ И ОЦЕНКА ПРОБЛЕМЫ, РЕШЕНИЕ КОТОРОЙ ОСУЩЕСТВЛЯЕТСЯ</w:t>
      </w:r>
    </w:p>
    <w:p w14:paraId="74FA81FD"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ПУТЕМ РЕАЛИЗАЦИИ ПОДПРОГРАММЫ</w:t>
      </w:r>
    </w:p>
    <w:p w14:paraId="4959C906"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481C20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roofErr w:type="gramStart"/>
      <w:r w:rsidRPr="007176E8">
        <w:rPr>
          <w:rFonts w:ascii="Times New Roman" w:hAnsi="Times New Roman" w:cs="Times New Roman"/>
          <w:color w:val="000000" w:themeColor="text1"/>
          <w:sz w:val="20"/>
          <w:szCs w:val="20"/>
        </w:rPr>
        <w:t>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 реализацией Федерального закона от 06.10.2003 г.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административной реформы Нижегородской области.</w:t>
      </w:r>
      <w:proofErr w:type="gramEnd"/>
    </w:p>
    <w:p w14:paraId="50FD27A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1AE763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Большемурашкинского муниципального района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39D4749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2689840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7176E8">
        <w:rPr>
          <w:rFonts w:ascii="Times New Roman" w:hAnsi="Times New Roman" w:cs="Times New Roman"/>
          <w:color w:val="000000" w:themeColor="text1"/>
          <w:sz w:val="20"/>
          <w:szCs w:val="20"/>
        </w:rPr>
        <w:t>контроля за</w:t>
      </w:r>
      <w:proofErr w:type="gramEnd"/>
      <w:r w:rsidRPr="007176E8">
        <w:rPr>
          <w:rFonts w:ascii="Times New Roman" w:hAnsi="Times New Roman" w:cs="Times New Roman"/>
          <w:color w:val="000000" w:themeColor="text1"/>
          <w:sz w:val="20"/>
          <w:szCs w:val="20"/>
        </w:rPr>
        <w:t xml:space="preserve">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14:paraId="049A926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14:paraId="38EE4F8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296EDCE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14:paraId="1D1CFCA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Федеральный </w:t>
      </w:r>
      <w:hyperlink r:id="rId13" w:history="1">
        <w:r w:rsidRPr="007176E8">
          <w:rPr>
            <w:rStyle w:val="a3"/>
            <w:rFonts w:ascii="Times New Roman" w:hAnsi="Times New Roman" w:cs="Times New Roman"/>
            <w:color w:val="000000" w:themeColor="text1"/>
            <w:sz w:val="20"/>
            <w:szCs w:val="20"/>
          </w:rPr>
          <w:t>закон</w:t>
        </w:r>
      </w:hyperlink>
      <w:r w:rsidRPr="007176E8">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7C158D1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Большемурашкинском </w:t>
      </w:r>
      <w:proofErr w:type="gramStart"/>
      <w:r w:rsidRPr="007176E8">
        <w:rPr>
          <w:rFonts w:ascii="Times New Roman" w:hAnsi="Times New Roman" w:cs="Times New Roman"/>
          <w:color w:val="000000" w:themeColor="text1"/>
          <w:sz w:val="20"/>
          <w:szCs w:val="20"/>
        </w:rPr>
        <w:t>муниципальном</w:t>
      </w:r>
      <w:proofErr w:type="gramEnd"/>
      <w:r w:rsidRPr="007176E8">
        <w:rPr>
          <w:rFonts w:ascii="Times New Roman" w:hAnsi="Times New Roman" w:cs="Times New Roman"/>
          <w:color w:val="000000" w:themeColor="text1"/>
          <w:sz w:val="20"/>
          <w:szCs w:val="20"/>
        </w:rPr>
        <w:t xml:space="preserve"> округа эффективной системы противодействия коррупции.</w:t>
      </w:r>
    </w:p>
    <w:p w14:paraId="61D2F0A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7466A774"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2.2. ОСНОВНЫЕ ЦЕЛИ И ЗАДАЧИ ПОДПРОГРАММЫ,</w:t>
      </w:r>
    </w:p>
    <w:p w14:paraId="21331237"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СРОКИ И ЭТАПЫ РЕАЛИЗАЦИИ</w:t>
      </w:r>
    </w:p>
    <w:p w14:paraId="3F4E923C"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44CE1D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Большемурашкинском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w:t>
      </w:r>
    </w:p>
    <w:p w14:paraId="54819B7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Для достижения цели необходимо решать следующие задачи:</w:t>
      </w:r>
    </w:p>
    <w:p w14:paraId="0B374A8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6332EC6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33A39FE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273955A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5D96C1A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7B8F038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3887E55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5075AED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4DC15A7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0DB7E0A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6231DEE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2E40156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 формирование единого реестра должностей муниципальных служащих;</w:t>
      </w:r>
    </w:p>
    <w:p w14:paraId="6B82356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7D47D5E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47E7151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регулярной оценкой эффективности деятельности администрации  округа, ее структурных подразделений, руководителей и специалистов;</w:t>
      </w:r>
    </w:p>
    <w:p w14:paraId="07217A3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совершенствованием методов и технологий работы;</w:t>
      </w:r>
    </w:p>
    <w:p w14:paraId="2A5A357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61C1295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Действие подпрограммы предусмотрено на 2023 - 2025 годы. Сроки выполнения отдельных </w:t>
      </w:r>
      <w:hyperlink r:id="rId14" w:anchor="Par224" w:history="1">
        <w:r w:rsidRPr="007176E8">
          <w:rPr>
            <w:rStyle w:val="a3"/>
            <w:rFonts w:ascii="Times New Roman" w:hAnsi="Times New Roman" w:cs="Times New Roman"/>
            <w:color w:val="000000" w:themeColor="text1"/>
            <w:sz w:val="20"/>
            <w:szCs w:val="20"/>
          </w:rPr>
          <w:t>мероприятий</w:t>
        </w:r>
      </w:hyperlink>
      <w:r w:rsidRPr="007176E8">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14:paraId="4A5C8B2F"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5B545EF7"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lastRenderedPageBreak/>
        <w:t>2.3. ОБОБЩЕННАЯ ХАРАКТЕРИСТИКА ОСНОВНЫХ МЕРОПРИЯТИЙ</w:t>
      </w:r>
    </w:p>
    <w:p w14:paraId="4ECC2237"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МУНИЦИПАЛЬНОЙ ПОДПРОГРАММЫ</w:t>
      </w:r>
    </w:p>
    <w:p w14:paraId="084974D2"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51351C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w:t>
      </w:r>
    </w:p>
    <w:p w14:paraId="5135806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0C8B0CD1"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D775FE7"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 xml:space="preserve">2.4. УПРАВЛЕНИЕ ПОДПРОГРАММОЙ И </w:t>
      </w:r>
      <w:proofErr w:type="gramStart"/>
      <w:r w:rsidRPr="007176E8">
        <w:rPr>
          <w:rFonts w:ascii="Times New Roman" w:hAnsi="Times New Roman" w:cs="Times New Roman"/>
          <w:b/>
          <w:color w:val="000000" w:themeColor="text1"/>
          <w:sz w:val="20"/>
          <w:szCs w:val="20"/>
        </w:rPr>
        <w:t>КОНТРОЛЬ ЗА</w:t>
      </w:r>
      <w:proofErr w:type="gramEnd"/>
      <w:r w:rsidRPr="007176E8">
        <w:rPr>
          <w:rFonts w:ascii="Times New Roman" w:hAnsi="Times New Roman" w:cs="Times New Roman"/>
          <w:b/>
          <w:color w:val="000000" w:themeColor="text1"/>
          <w:sz w:val="20"/>
          <w:szCs w:val="20"/>
        </w:rPr>
        <w:t xml:space="preserve"> ХОДОМ ЕЕ РЕАЛИЗАЦИИ</w:t>
      </w:r>
    </w:p>
    <w:p w14:paraId="77A700AC"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5CD1CBE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округа.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778956A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Управление 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 осуществляется путем:</w:t>
      </w:r>
    </w:p>
    <w:p w14:paraId="6ACD514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координации действий всех исполнителей мероприятий;</w:t>
      </w:r>
    </w:p>
    <w:p w14:paraId="61B3F51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4FCF887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67B428A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14:paraId="0587A70C"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02022D1"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2.5. ПРОГНОЗ </w:t>
      </w:r>
      <w:proofErr w:type="gramStart"/>
      <w:r w:rsidRPr="007176E8">
        <w:rPr>
          <w:rFonts w:ascii="Times New Roman" w:hAnsi="Times New Roman" w:cs="Times New Roman"/>
          <w:color w:val="000000" w:themeColor="text1"/>
          <w:sz w:val="20"/>
          <w:szCs w:val="20"/>
        </w:rPr>
        <w:t>ОЖИДАЕМЫХ</w:t>
      </w:r>
      <w:proofErr w:type="gramEnd"/>
      <w:r w:rsidRPr="007176E8">
        <w:rPr>
          <w:rFonts w:ascii="Times New Roman" w:hAnsi="Times New Roman" w:cs="Times New Roman"/>
          <w:color w:val="000000" w:themeColor="text1"/>
          <w:sz w:val="20"/>
          <w:szCs w:val="20"/>
        </w:rPr>
        <w:t xml:space="preserve"> СОЦИАЛЬНО-ЭКОНОМИЧЕСКИХ</w:t>
      </w:r>
    </w:p>
    <w:p w14:paraId="2BE49341"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РЕЗУЛЬТАТОВ РЕАЛИЗАЦИИ ПОДПРОГРАММЫ</w:t>
      </w:r>
    </w:p>
    <w:p w14:paraId="7AF1EA98"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DC1BC1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7C595CF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0B51AE0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уровня квалификации муниципальных служащих;</w:t>
      </w:r>
    </w:p>
    <w:p w14:paraId="578D308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14:paraId="5E8AC46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развитие эффективного диалога между органами МСУ  и обществом;</w:t>
      </w:r>
    </w:p>
    <w:p w14:paraId="0C9D100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уровня открытости муниципальной службы.</w:t>
      </w:r>
    </w:p>
    <w:p w14:paraId="007C1B3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342C8B1C"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BE17642"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2.6. ОЦЕНКА ЭФФЕКТИВНОСТИ РЕАЛИЗАЦИИ ПОДПРОГРАММЫ</w:t>
      </w:r>
    </w:p>
    <w:p w14:paraId="03829317"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35191A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2B4E00B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14:paraId="6A7E0F1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2023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011608C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2024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455B73D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2025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6077C5C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14:paraId="6DEABA2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60F4751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2024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1D3C9DD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2025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39801A9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14:paraId="0288283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2023 года - не менее 95%;</w:t>
      </w:r>
    </w:p>
    <w:p w14:paraId="3C7C4D6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2024 года - не менее 98%;</w:t>
      </w:r>
    </w:p>
    <w:p w14:paraId="07B3415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2025 года - не менее 100%;</w:t>
      </w:r>
    </w:p>
    <w:p w14:paraId="02DD8E6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14:paraId="08ADC8D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2023 - 100%;</w:t>
      </w:r>
    </w:p>
    <w:p w14:paraId="0DFD858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2024 - 100%;</w:t>
      </w:r>
    </w:p>
    <w:p w14:paraId="51F8F5E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2025 - 100%.</w:t>
      </w:r>
    </w:p>
    <w:p w14:paraId="56FDCC3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rPr>
      </w:pPr>
      <w:r w:rsidRPr="007176E8">
        <w:rPr>
          <w:rFonts w:ascii="Times New Roman" w:hAnsi="Times New Roman" w:cs="Times New Roman"/>
          <w:color w:val="000000" w:themeColor="text1"/>
          <w:sz w:val="20"/>
          <w:szCs w:val="20"/>
        </w:rPr>
        <w:t xml:space="preserve">5.Ежегодный отчет по оценке эффективности Программы проводится управлением делами согласно Порядка разработки, реализации и оценки эффективности муниципальных программ Большемурашкинского муниципального района, утвержденного постановлением Администрации  и предоставляется в комитет по управлению экономикой администрации района в срок до 1 апреля года, следующего </w:t>
      </w:r>
      <w:proofErr w:type="gramStart"/>
      <w:r w:rsidRPr="007176E8">
        <w:rPr>
          <w:rFonts w:ascii="Times New Roman" w:hAnsi="Times New Roman" w:cs="Times New Roman"/>
          <w:color w:val="000000" w:themeColor="text1"/>
          <w:sz w:val="20"/>
          <w:szCs w:val="20"/>
        </w:rPr>
        <w:t>за</w:t>
      </w:r>
      <w:proofErr w:type="gramEnd"/>
      <w:r w:rsidRPr="007176E8">
        <w:rPr>
          <w:rFonts w:ascii="Times New Roman" w:hAnsi="Times New Roman" w:cs="Times New Roman"/>
          <w:color w:val="000000" w:themeColor="text1"/>
          <w:sz w:val="20"/>
          <w:szCs w:val="20"/>
        </w:rPr>
        <w:t xml:space="preserve"> отчетным.</w:t>
      </w:r>
    </w:p>
    <w:p w14:paraId="6190F5F5"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rPr>
      </w:pPr>
    </w:p>
    <w:p w14:paraId="1138A1E1"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D12C84">
          <w:pgSz w:w="11905" w:h="16838"/>
          <w:pgMar w:top="1134" w:right="567" w:bottom="1134" w:left="1560" w:header="720" w:footer="720" w:gutter="0"/>
          <w:cols w:space="720"/>
        </w:sectPr>
      </w:pPr>
    </w:p>
    <w:p w14:paraId="44A70177"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lastRenderedPageBreak/>
        <w:t>2.ПЕРЕЧЕНЬ МЕРОПРИЯТИЙ ПОДПРОГРАММЫ 1</w:t>
      </w:r>
    </w:p>
    <w:p w14:paraId="55F00C12" w14:textId="77777777" w:rsidR="007176E8" w:rsidRPr="007176E8" w:rsidRDefault="007176E8" w:rsidP="007176E8">
      <w:pPr>
        <w:pStyle w:val="ad"/>
        <w:ind w:firstLine="300"/>
        <w:jc w:val="center"/>
        <w:rPr>
          <w:b/>
          <w:color w:val="000000" w:themeColor="text1"/>
          <w:sz w:val="20"/>
          <w:szCs w:val="20"/>
        </w:rPr>
      </w:pPr>
    </w:p>
    <w:p w14:paraId="750BE035"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r w:rsidRPr="007176E8">
        <w:rPr>
          <w:rFonts w:ascii="Times New Roman" w:hAnsi="Times New Roman"/>
          <w:b/>
          <w:color w:val="000000" w:themeColor="text1"/>
          <w:sz w:val="20"/>
          <w:szCs w:val="20"/>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2023-2025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63A55101"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p>
    <w:p w14:paraId="58218807" w14:textId="77777777" w:rsidR="007176E8" w:rsidRPr="007176E8" w:rsidRDefault="007176E8" w:rsidP="007176E8">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80"/>
        <w:gridCol w:w="692"/>
        <w:gridCol w:w="712"/>
        <w:gridCol w:w="712"/>
        <w:gridCol w:w="1145"/>
        <w:gridCol w:w="420"/>
        <w:gridCol w:w="1279"/>
        <w:gridCol w:w="3263"/>
      </w:tblGrid>
      <w:tr w:rsidR="007176E8" w:rsidRPr="007176E8" w14:paraId="11AFE95E" w14:textId="77777777" w:rsidTr="003E4BAA">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196C4744"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olor w:val="000000" w:themeColor="text1"/>
                <w:lang w:eastAsia="en-US"/>
              </w:rPr>
              <w:t>Цель, задачи, направления деятельности,</w:t>
            </w:r>
            <w:r w:rsidRPr="007176E8">
              <w:rPr>
                <w:rFonts w:ascii="Times New Roman" w:hAnsi="Times New Roman"/>
                <w:color w:val="000000" w:themeColor="text1"/>
                <w:lang w:eastAsia="en-US"/>
              </w:rPr>
              <w:br/>
            </w: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69F6C3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3AB926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Категория   ра</w:t>
            </w:r>
            <w:proofErr w:type="gramStart"/>
            <w:r w:rsidRPr="007176E8">
              <w:rPr>
                <w:rFonts w:ascii="Times New Roman" w:hAnsi="Times New Roman" w:cs="Times New Roman"/>
                <w:color w:val="000000" w:themeColor="text1"/>
                <w:lang w:eastAsia="en-US"/>
              </w:rPr>
              <w:t>с-</w:t>
            </w:r>
            <w:proofErr w:type="gramEnd"/>
            <w:r w:rsidRPr="007176E8">
              <w:rPr>
                <w:rFonts w:ascii="Times New Roman" w:hAnsi="Times New Roman" w:cs="Times New Roman"/>
                <w:color w:val="000000" w:themeColor="text1"/>
                <w:lang w:eastAsia="en-US"/>
              </w:rPr>
              <w:t xml:space="preserve"> 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расходы)</w:t>
            </w:r>
          </w:p>
          <w:p w14:paraId="6BFB90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2CD9CE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1580" w:type="dxa"/>
            <w:vMerge w:val="restart"/>
            <w:tcBorders>
              <w:top w:val="single" w:sz="6" w:space="0" w:color="auto"/>
              <w:left w:val="single" w:sz="4" w:space="0" w:color="auto"/>
              <w:bottom w:val="single" w:sz="6" w:space="0" w:color="auto"/>
              <w:right w:val="single" w:sz="6" w:space="0" w:color="auto"/>
            </w:tcBorders>
            <w:hideMark/>
          </w:tcPr>
          <w:p w14:paraId="3AD9A9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3681" w:type="dxa"/>
            <w:gridSpan w:val="5"/>
            <w:tcBorders>
              <w:top w:val="single" w:sz="6" w:space="0" w:color="auto"/>
              <w:left w:val="single" w:sz="6" w:space="0" w:color="auto"/>
              <w:bottom w:val="single" w:sz="6" w:space="0" w:color="auto"/>
              <w:right w:val="single" w:sz="6" w:space="0" w:color="auto"/>
            </w:tcBorders>
            <w:hideMark/>
          </w:tcPr>
          <w:p w14:paraId="4B4D01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1279" w:type="dxa"/>
            <w:vMerge w:val="restart"/>
            <w:tcBorders>
              <w:top w:val="single" w:sz="6" w:space="0" w:color="auto"/>
              <w:left w:val="single" w:sz="6" w:space="0" w:color="auto"/>
              <w:bottom w:val="single" w:sz="6" w:space="0" w:color="auto"/>
              <w:right w:val="single" w:sz="6" w:space="0" w:color="auto"/>
            </w:tcBorders>
            <w:hideMark/>
          </w:tcPr>
          <w:p w14:paraId="6431AD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14:paraId="60E379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461266B3" w14:textId="77777777" w:rsidTr="003E4BAA">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24986F7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06F8606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0196154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vMerge/>
            <w:tcBorders>
              <w:top w:val="single" w:sz="6" w:space="0" w:color="auto"/>
              <w:left w:val="single" w:sz="4" w:space="0" w:color="auto"/>
              <w:bottom w:val="single" w:sz="6" w:space="0" w:color="auto"/>
              <w:right w:val="single" w:sz="6" w:space="0" w:color="auto"/>
            </w:tcBorders>
            <w:vAlign w:val="center"/>
            <w:hideMark/>
          </w:tcPr>
          <w:p w14:paraId="75BBD6F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692" w:type="dxa"/>
            <w:tcBorders>
              <w:top w:val="single" w:sz="6" w:space="0" w:color="auto"/>
              <w:left w:val="single" w:sz="6" w:space="0" w:color="auto"/>
              <w:bottom w:val="single" w:sz="6" w:space="0" w:color="auto"/>
              <w:right w:val="single" w:sz="6" w:space="0" w:color="auto"/>
            </w:tcBorders>
            <w:hideMark/>
          </w:tcPr>
          <w:p w14:paraId="4232406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712" w:type="dxa"/>
            <w:tcBorders>
              <w:top w:val="single" w:sz="6" w:space="0" w:color="auto"/>
              <w:left w:val="single" w:sz="6" w:space="0" w:color="auto"/>
              <w:bottom w:val="single" w:sz="6" w:space="0" w:color="auto"/>
              <w:right w:val="single" w:sz="4" w:space="0" w:color="auto"/>
            </w:tcBorders>
            <w:hideMark/>
          </w:tcPr>
          <w:p w14:paraId="1CDCCA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712" w:type="dxa"/>
            <w:tcBorders>
              <w:top w:val="single" w:sz="6" w:space="0" w:color="auto"/>
              <w:left w:val="single" w:sz="4" w:space="0" w:color="auto"/>
              <w:bottom w:val="single" w:sz="6" w:space="0" w:color="auto"/>
              <w:right w:val="single" w:sz="6" w:space="0" w:color="auto"/>
            </w:tcBorders>
            <w:hideMark/>
          </w:tcPr>
          <w:p w14:paraId="5D56C3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1145" w:type="dxa"/>
            <w:tcBorders>
              <w:top w:val="single" w:sz="6" w:space="0" w:color="auto"/>
              <w:left w:val="single" w:sz="4" w:space="0" w:color="auto"/>
              <w:bottom w:val="single" w:sz="6" w:space="0" w:color="auto"/>
              <w:right w:val="single" w:sz="6" w:space="0" w:color="auto"/>
            </w:tcBorders>
            <w:hideMark/>
          </w:tcPr>
          <w:p w14:paraId="649CC1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420" w:type="dxa"/>
            <w:tcBorders>
              <w:top w:val="single" w:sz="6" w:space="0" w:color="auto"/>
              <w:left w:val="single" w:sz="4" w:space="0" w:color="auto"/>
              <w:bottom w:val="single" w:sz="6" w:space="0" w:color="auto"/>
              <w:right w:val="single" w:sz="6" w:space="0" w:color="auto"/>
            </w:tcBorders>
            <w:hideMark/>
          </w:tcPr>
          <w:p w14:paraId="6CC5760D" w14:textId="77777777" w:rsidR="007176E8" w:rsidRPr="007176E8" w:rsidRDefault="007176E8" w:rsidP="003E4BAA">
            <w:pPr>
              <w:spacing w:after="0"/>
              <w:rPr>
                <w:rFonts w:cs="Times New Roman"/>
                <w:color w:val="000000" w:themeColor="text1"/>
                <w:sz w:val="20"/>
                <w:szCs w:val="20"/>
              </w:rPr>
            </w:pPr>
          </w:p>
        </w:tc>
        <w:tc>
          <w:tcPr>
            <w:tcW w:w="1279" w:type="dxa"/>
            <w:vMerge/>
            <w:tcBorders>
              <w:top w:val="single" w:sz="6" w:space="0" w:color="auto"/>
              <w:left w:val="single" w:sz="6" w:space="0" w:color="auto"/>
              <w:bottom w:val="single" w:sz="6" w:space="0" w:color="auto"/>
              <w:right w:val="single" w:sz="6" w:space="0" w:color="auto"/>
            </w:tcBorders>
            <w:vAlign w:val="center"/>
            <w:hideMark/>
          </w:tcPr>
          <w:p w14:paraId="6E4EB0D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14:paraId="5BE39D3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8593918" w14:textId="77777777" w:rsidTr="003E4BAA">
        <w:trPr>
          <w:cantSplit/>
          <w:trHeight w:val="600"/>
        </w:trPr>
        <w:tc>
          <w:tcPr>
            <w:tcW w:w="6237" w:type="dxa"/>
            <w:gridSpan w:val="4"/>
            <w:tcBorders>
              <w:top w:val="nil"/>
              <w:left w:val="single" w:sz="6" w:space="0" w:color="auto"/>
              <w:bottom w:val="single" w:sz="6" w:space="0" w:color="auto"/>
              <w:right w:val="single" w:sz="6" w:space="0" w:color="auto"/>
            </w:tcBorders>
            <w:hideMark/>
          </w:tcPr>
          <w:p w14:paraId="4AFAAB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1.ВСЕГО по подпрограмме  1</w:t>
            </w:r>
          </w:p>
          <w:p w14:paraId="0D86E3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roofErr w:type="gramStart"/>
            <w:r w:rsidRPr="007176E8">
              <w:rPr>
                <w:rFonts w:ascii="Times New Roman" w:hAnsi="Times New Roman" w:cs="Times New Roman"/>
                <w:color w:val="000000" w:themeColor="text1"/>
                <w:lang w:eastAsia="en-US"/>
              </w:rPr>
              <w:t>«Повышение эффективности муниципального управления, развитие местного самоуправления  и муниципальной службы Большемурашкинского муниципального округа Нижегородской области на 2023-2025 годы)».</w:t>
            </w:r>
            <w:proofErr w:type="gramEnd"/>
          </w:p>
          <w:p w14:paraId="0ACCB80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692" w:type="dxa"/>
            <w:tcBorders>
              <w:top w:val="single" w:sz="6" w:space="0" w:color="auto"/>
              <w:left w:val="single" w:sz="6" w:space="0" w:color="auto"/>
              <w:bottom w:val="single" w:sz="6" w:space="0" w:color="auto"/>
              <w:right w:val="single" w:sz="6" w:space="0" w:color="auto"/>
            </w:tcBorders>
          </w:tcPr>
          <w:p w14:paraId="6ABCD78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417,6</w:t>
            </w:r>
          </w:p>
        </w:tc>
        <w:tc>
          <w:tcPr>
            <w:tcW w:w="712" w:type="dxa"/>
            <w:tcBorders>
              <w:top w:val="single" w:sz="6" w:space="0" w:color="auto"/>
              <w:left w:val="single" w:sz="6" w:space="0" w:color="auto"/>
              <w:bottom w:val="single" w:sz="6" w:space="0" w:color="auto"/>
              <w:right w:val="single" w:sz="4" w:space="0" w:color="auto"/>
            </w:tcBorders>
          </w:tcPr>
          <w:p w14:paraId="69A65BD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354,8</w:t>
            </w:r>
          </w:p>
        </w:tc>
        <w:tc>
          <w:tcPr>
            <w:tcW w:w="712" w:type="dxa"/>
            <w:tcBorders>
              <w:top w:val="single" w:sz="6" w:space="0" w:color="auto"/>
              <w:left w:val="single" w:sz="4" w:space="0" w:color="auto"/>
              <w:bottom w:val="single" w:sz="6" w:space="0" w:color="auto"/>
              <w:right w:val="single" w:sz="6" w:space="0" w:color="auto"/>
            </w:tcBorders>
          </w:tcPr>
          <w:p w14:paraId="2E1D5D1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499,0</w:t>
            </w:r>
          </w:p>
        </w:tc>
        <w:tc>
          <w:tcPr>
            <w:tcW w:w="1145" w:type="dxa"/>
            <w:tcBorders>
              <w:top w:val="single" w:sz="6" w:space="0" w:color="auto"/>
              <w:left w:val="single" w:sz="4" w:space="0" w:color="auto"/>
              <w:bottom w:val="single" w:sz="6" w:space="0" w:color="auto"/>
              <w:right w:val="single" w:sz="6" w:space="0" w:color="auto"/>
            </w:tcBorders>
          </w:tcPr>
          <w:p w14:paraId="3788C7A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1271,4</w:t>
            </w:r>
          </w:p>
        </w:tc>
        <w:tc>
          <w:tcPr>
            <w:tcW w:w="420" w:type="dxa"/>
            <w:tcBorders>
              <w:top w:val="single" w:sz="6" w:space="0" w:color="auto"/>
              <w:left w:val="single" w:sz="4" w:space="0" w:color="auto"/>
              <w:bottom w:val="single" w:sz="6" w:space="0" w:color="auto"/>
              <w:right w:val="single" w:sz="6" w:space="0" w:color="auto"/>
            </w:tcBorders>
          </w:tcPr>
          <w:p w14:paraId="155FD6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14:paraId="18BBFE4C"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структурные подразделения </w:t>
            </w:r>
          </w:p>
          <w:p w14:paraId="7F1773B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vMerge w:val="restart"/>
            <w:tcBorders>
              <w:top w:val="nil"/>
              <w:left w:val="single" w:sz="6" w:space="0" w:color="auto"/>
              <w:bottom w:val="single" w:sz="6" w:space="0" w:color="auto"/>
              <w:right w:val="single" w:sz="6" w:space="0" w:color="auto"/>
            </w:tcBorders>
            <w:vAlign w:val="center"/>
          </w:tcPr>
          <w:p w14:paraId="41BEFF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Округе.</w:t>
            </w:r>
          </w:p>
          <w:p w14:paraId="5760CC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3783DA4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МСУ.</w:t>
            </w:r>
          </w:p>
        </w:tc>
      </w:tr>
      <w:tr w:rsidR="007176E8" w:rsidRPr="007176E8" w14:paraId="18D84EFB" w14:textId="77777777" w:rsidTr="003E4BAA">
        <w:trPr>
          <w:cantSplit/>
          <w:trHeight w:val="600"/>
        </w:trPr>
        <w:tc>
          <w:tcPr>
            <w:tcW w:w="2253" w:type="dxa"/>
            <w:vMerge w:val="restart"/>
            <w:tcBorders>
              <w:top w:val="nil"/>
              <w:left w:val="single" w:sz="6" w:space="0" w:color="auto"/>
              <w:bottom w:val="single" w:sz="6" w:space="0" w:color="auto"/>
              <w:right w:val="single" w:sz="6" w:space="0" w:color="auto"/>
            </w:tcBorders>
            <w:hideMark/>
          </w:tcPr>
          <w:p w14:paraId="71F0381D"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27A5AE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1A1299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2021-2023</w:t>
            </w:r>
          </w:p>
        </w:tc>
        <w:tc>
          <w:tcPr>
            <w:tcW w:w="1580" w:type="dxa"/>
            <w:tcBorders>
              <w:top w:val="single" w:sz="6" w:space="0" w:color="auto"/>
              <w:left w:val="single" w:sz="4" w:space="0" w:color="auto"/>
              <w:bottom w:val="single" w:sz="6" w:space="0" w:color="auto"/>
              <w:right w:val="single" w:sz="6" w:space="0" w:color="auto"/>
            </w:tcBorders>
          </w:tcPr>
          <w:p w14:paraId="5686D6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 бюджет</w:t>
            </w:r>
          </w:p>
        </w:tc>
        <w:tc>
          <w:tcPr>
            <w:tcW w:w="692" w:type="dxa"/>
            <w:tcBorders>
              <w:top w:val="single" w:sz="6" w:space="0" w:color="auto"/>
              <w:left w:val="single" w:sz="6" w:space="0" w:color="auto"/>
              <w:bottom w:val="single" w:sz="6" w:space="0" w:color="auto"/>
              <w:right w:val="single" w:sz="6" w:space="0" w:color="auto"/>
            </w:tcBorders>
          </w:tcPr>
          <w:p w14:paraId="0DCF79E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417,6</w:t>
            </w:r>
          </w:p>
        </w:tc>
        <w:tc>
          <w:tcPr>
            <w:tcW w:w="712" w:type="dxa"/>
            <w:tcBorders>
              <w:top w:val="single" w:sz="6" w:space="0" w:color="auto"/>
              <w:left w:val="single" w:sz="6" w:space="0" w:color="auto"/>
              <w:bottom w:val="single" w:sz="6" w:space="0" w:color="auto"/>
              <w:right w:val="single" w:sz="4" w:space="0" w:color="auto"/>
            </w:tcBorders>
          </w:tcPr>
          <w:p w14:paraId="6B83AAE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354,8</w:t>
            </w:r>
          </w:p>
        </w:tc>
        <w:tc>
          <w:tcPr>
            <w:tcW w:w="712" w:type="dxa"/>
            <w:tcBorders>
              <w:top w:val="single" w:sz="6" w:space="0" w:color="auto"/>
              <w:left w:val="single" w:sz="4" w:space="0" w:color="auto"/>
              <w:bottom w:val="single" w:sz="6" w:space="0" w:color="auto"/>
              <w:right w:val="single" w:sz="6" w:space="0" w:color="auto"/>
            </w:tcBorders>
          </w:tcPr>
          <w:p w14:paraId="3540CEB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499,0</w:t>
            </w:r>
          </w:p>
        </w:tc>
        <w:tc>
          <w:tcPr>
            <w:tcW w:w="1145" w:type="dxa"/>
            <w:tcBorders>
              <w:top w:val="single" w:sz="6" w:space="0" w:color="auto"/>
              <w:left w:val="single" w:sz="4" w:space="0" w:color="auto"/>
              <w:bottom w:val="single" w:sz="6" w:space="0" w:color="auto"/>
              <w:right w:val="single" w:sz="6" w:space="0" w:color="auto"/>
            </w:tcBorders>
          </w:tcPr>
          <w:p w14:paraId="1247182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1271,4</w:t>
            </w:r>
          </w:p>
        </w:tc>
        <w:tc>
          <w:tcPr>
            <w:tcW w:w="420" w:type="dxa"/>
            <w:tcBorders>
              <w:top w:val="single" w:sz="6" w:space="0" w:color="auto"/>
              <w:left w:val="single" w:sz="4" w:space="0" w:color="auto"/>
              <w:bottom w:val="single" w:sz="6" w:space="0" w:color="auto"/>
              <w:right w:val="single" w:sz="6" w:space="0" w:color="auto"/>
            </w:tcBorders>
          </w:tcPr>
          <w:p w14:paraId="4C754E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B59296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6954DD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6AE3837" w14:textId="77777777" w:rsidTr="003E4BAA">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3D5AC22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5DD7639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2B14FA7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14:paraId="5ED87F5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 бюджет</w:t>
            </w:r>
          </w:p>
        </w:tc>
        <w:tc>
          <w:tcPr>
            <w:tcW w:w="692" w:type="dxa"/>
            <w:tcBorders>
              <w:top w:val="single" w:sz="6" w:space="0" w:color="auto"/>
              <w:left w:val="single" w:sz="6" w:space="0" w:color="auto"/>
              <w:bottom w:val="single" w:sz="6" w:space="0" w:color="auto"/>
              <w:right w:val="single" w:sz="6" w:space="0" w:color="auto"/>
            </w:tcBorders>
            <w:hideMark/>
          </w:tcPr>
          <w:p w14:paraId="32991E18"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14:paraId="37244620"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14:paraId="05A31770"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14:paraId="5CC6E70C"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59A9C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7732FA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8F8AA6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93258C9" w14:textId="77777777" w:rsidTr="003E4BAA">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24AF670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78114C1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4AA0FD8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6" w:space="0" w:color="auto"/>
            </w:tcBorders>
            <w:hideMark/>
          </w:tcPr>
          <w:p w14:paraId="1D2BD2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ист.</w:t>
            </w:r>
          </w:p>
        </w:tc>
        <w:tc>
          <w:tcPr>
            <w:tcW w:w="692" w:type="dxa"/>
            <w:tcBorders>
              <w:top w:val="single" w:sz="6" w:space="0" w:color="auto"/>
              <w:left w:val="single" w:sz="6" w:space="0" w:color="auto"/>
              <w:bottom w:val="single" w:sz="6" w:space="0" w:color="auto"/>
              <w:right w:val="single" w:sz="6" w:space="0" w:color="auto"/>
            </w:tcBorders>
            <w:hideMark/>
          </w:tcPr>
          <w:p w14:paraId="3549A8F9"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hideMark/>
          </w:tcPr>
          <w:p w14:paraId="65E41E5D"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hideMark/>
          </w:tcPr>
          <w:p w14:paraId="7B6DC1AE"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hideMark/>
          </w:tcPr>
          <w:p w14:paraId="3CAC1FA1"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24641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C410A7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63B3A2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163A7E1" w14:textId="77777777" w:rsidTr="003E4BAA">
        <w:trPr>
          <w:cantSplit/>
          <w:trHeight w:val="600"/>
        </w:trPr>
        <w:tc>
          <w:tcPr>
            <w:tcW w:w="2253" w:type="dxa"/>
            <w:tcBorders>
              <w:top w:val="nil"/>
              <w:left w:val="single" w:sz="6" w:space="0" w:color="auto"/>
              <w:bottom w:val="single" w:sz="6" w:space="0" w:color="auto"/>
              <w:right w:val="single" w:sz="6" w:space="0" w:color="auto"/>
            </w:tcBorders>
            <w:hideMark/>
          </w:tcPr>
          <w:p w14:paraId="7B84EB7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1.1.Разработка нормативных правовых актов по вопросам прохождения муниципальной службы, внесение изменений и дополнений в действующие правовые акты с учетом федерального законодательства и регионального законодательства</w:t>
            </w:r>
          </w:p>
          <w:p w14:paraId="354A02E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tcBorders>
              <w:top w:val="nil"/>
              <w:left w:val="single" w:sz="6" w:space="0" w:color="auto"/>
              <w:bottom w:val="single" w:sz="6" w:space="0" w:color="auto"/>
              <w:right w:val="single" w:sz="6" w:space="0" w:color="auto"/>
            </w:tcBorders>
            <w:hideMark/>
          </w:tcPr>
          <w:p w14:paraId="735E4D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tcBorders>
              <w:top w:val="nil"/>
              <w:left w:val="single" w:sz="6" w:space="0" w:color="auto"/>
              <w:bottom w:val="single" w:sz="6" w:space="0" w:color="auto"/>
              <w:right w:val="single" w:sz="4" w:space="0" w:color="auto"/>
            </w:tcBorders>
            <w:hideMark/>
          </w:tcPr>
          <w:p w14:paraId="03D501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6" w:space="0" w:color="auto"/>
            </w:tcBorders>
          </w:tcPr>
          <w:p w14:paraId="1D95B7A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6" w:space="0" w:color="auto"/>
              <w:bottom w:val="single" w:sz="6" w:space="0" w:color="auto"/>
              <w:right w:val="single" w:sz="6" w:space="0" w:color="auto"/>
            </w:tcBorders>
          </w:tcPr>
          <w:p w14:paraId="13B40F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DC5C5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72857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1A66C6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898ED8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DDD2C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9024B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80ADB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386774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899DD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1E06A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9554D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88496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6" w:space="0" w:color="auto"/>
              <w:bottom w:val="single" w:sz="6" w:space="0" w:color="auto"/>
              <w:right w:val="single" w:sz="4" w:space="0" w:color="auto"/>
            </w:tcBorders>
          </w:tcPr>
          <w:p w14:paraId="41988B5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4271E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BB93D4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C6FC0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63CB38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1C11FB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8EB3E5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3C3A80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41140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D4E4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63EF4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828BB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BC86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6" w:space="0" w:color="auto"/>
            </w:tcBorders>
          </w:tcPr>
          <w:p w14:paraId="147DB5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5A3088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A8BCE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7672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B0C10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8EA62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2DB158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9D685B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5D54A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285B9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F17E3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28A70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40092F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6" w:space="0" w:color="auto"/>
            </w:tcBorders>
          </w:tcPr>
          <w:p w14:paraId="2512565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B87D8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58388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214A8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D90B1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3010E7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959A2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848257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2D2D2E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CF28F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0785E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4BE9F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0064B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C7B07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46DD52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Органы местного самоуправления </w:t>
            </w:r>
          </w:p>
        </w:tc>
        <w:tc>
          <w:tcPr>
            <w:tcW w:w="3263" w:type="dxa"/>
            <w:vMerge w:val="restart"/>
            <w:tcBorders>
              <w:top w:val="nil"/>
              <w:left w:val="single" w:sz="6" w:space="0" w:color="auto"/>
              <w:bottom w:val="single" w:sz="6" w:space="0" w:color="auto"/>
              <w:right w:val="single" w:sz="6" w:space="0" w:color="auto"/>
            </w:tcBorders>
            <w:hideMark/>
          </w:tcPr>
          <w:p w14:paraId="33A1FF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 Округе.</w:t>
            </w:r>
          </w:p>
          <w:p w14:paraId="68CC6F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14:paraId="05D25716" w14:textId="77777777" w:rsidR="007176E8" w:rsidRPr="007176E8" w:rsidRDefault="007176E8" w:rsidP="003E4BAA">
            <w:pPr>
              <w:pStyle w:val="ConsPlusNormal"/>
              <w:widowControl/>
              <w:spacing w:line="276" w:lineRule="auto"/>
              <w:ind w:firstLine="0"/>
              <w:rPr>
                <w:rFonts w:ascii="Times New Roman" w:hAnsi="Times New Roman"/>
                <w:color w:val="000000" w:themeColor="text1"/>
                <w:lang w:eastAsia="en-US"/>
              </w:rPr>
            </w:pPr>
            <w:r w:rsidRPr="007176E8">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МСУ.</w:t>
            </w:r>
          </w:p>
        </w:tc>
      </w:tr>
      <w:tr w:rsidR="007176E8" w:rsidRPr="007176E8" w14:paraId="78FA149B" w14:textId="77777777" w:rsidTr="003E4BAA">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172C481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single" w:sz="6" w:space="0" w:color="auto"/>
              <w:left w:val="single" w:sz="6" w:space="0" w:color="auto"/>
              <w:bottom w:val="single" w:sz="6" w:space="0" w:color="auto"/>
              <w:right w:val="single" w:sz="4" w:space="0" w:color="auto"/>
            </w:tcBorders>
          </w:tcPr>
          <w:p w14:paraId="18D777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single" w:sz="6" w:space="0" w:color="auto"/>
              <w:left w:val="single" w:sz="4" w:space="0" w:color="auto"/>
              <w:bottom w:val="single" w:sz="6" w:space="0" w:color="auto"/>
              <w:right w:val="single" w:sz="4" w:space="0" w:color="auto"/>
            </w:tcBorders>
          </w:tcPr>
          <w:p w14:paraId="1D13F41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2188B3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145F2E8F"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14:paraId="2289D0FC"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712" w:type="dxa"/>
            <w:tcBorders>
              <w:top w:val="single" w:sz="6" w:space="0" w:color="auto"/>
              <w:left w:val="single" w:sz="4" w:space="0" w:color="auto"/>
              <w:bottom w:val="single" w:sz="6" w:space="0" w:color="auto"/>
              <w:right w:val="single" w:sz="4" w:space="0" w:color="auto"/>
            </w:tcBorders>
            <w:hideMark/>
          </w:tcPr>
          <w:p w14:paraId="1C230D65"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1145" w:type="dxa"/>
            <w:tcBorders>
              <w:top w:val="single" w:sz="6" w:space="0" w:color="auto"/>
              <w:left w:val="single" w:sz="4" w:space="0" w:color="auto"/>
              <w:bottom w:val="single" w:sz="6" w:space="0" w:color="auto"/>
              <w:right w:val="single" w:sz="4" w:space="0" w:color="auto"/>
            </w:tcBorders>
            <w:hideMark/>
          </w:tcPr>
          <w:p w14:paraId="07C597DD"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420" w:type="dxa"/>
            <w:tcBorders>
              <w:top w:val="single" w:sz="6" w:space="0" w:color="auto"/>
              <w:left w:val="single" w:sz="4" w:space="0" w:color="auto"/>
              <w:bottom w:val="single" w:sz="6" w:space="0" w:color="auto"/>
              <w:right w:val="single" w:sz="6" w:space="0" w:color="auto"/>
            </w:tcBorders>
          </w:tcPr>
          <w:p w14:paraId="425FA7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AA1AFF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7E7F6F6"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r>
      <w:tr w:rsidR="007176E8" w:rsidRPr="007176E8" w14:paraId="6EDB7307" w14:textId="77777777" w:rsidTr="003E4BAA">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2CF564F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5D2F058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6FF34BC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63AE0A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26E10C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2A1B7C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114CE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063274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8BAF4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754930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2995195"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r>
      <w:tr w:rsidR="007176E8" w:rsidRPr="007176E8" w14:paraId="54119DBD" w14:textId="77777777" w:rsidTr="003E4BAA">
        <w:trPr>
          <w:cantSplit/>
          <w:trHeight w:val="24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73D8D2B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6017D9F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0E10E65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9607D4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45B1F9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7BFBFB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22A7E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3310B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B87F3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993850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B624584" w14:textId="77777777" w:rsidR="007176E8" w:rsidRPr="007176E8" w:rsidRDefault="007176E8" w:rsidP="003E4BAA">
            <w:pPr>
              <w:spacing w:after="0" w:line="240" w:lineRule="auto"/>
              <w:rPr>
                <w:rFonts w:ascii="Times New Roman" w:eastAsia="Times New Roman" w:hAnsi="Times New Roman" w:cs="Arial"/>
                <w:color w:val="000000" w:themeColor="text1"/>
                <w:sz w:val="20"/>
                <w:szCs w:val="20"/>
              </w:rPr>
            </w:pPr>
          </w:p>
        </w:tc>
      </w:tr>
      <w:tr w:rsidR="007176E8" w:rsidRPr="007176E8" w14:paraId="67B256FA"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tcPr>
          <w:p w14:paraId="42DD2BC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1.2.Координация деятельности кадровых служб органов местного самоуправления Большемурашкинского муниципального округа по вопросам реализации законодательства о муниципальной службе</w:t>
            </w:r>
          </w:p>
          <w:p w14:paraId="39E491F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p w14:paraId="10C1489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620A8CB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4" w:space="0" w:color="auto"/>
              <w:right w:val="single" w:sz="4" w:space="0" w:color="auto"/>
            </w:tcBorders>
            <w:hideMark/>
          </w:tcPr>
          <w:p w14:paraId="49C61E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508282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39DBAD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3BA240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A0B8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2C79E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F13898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B9043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87E6E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55A1D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191B1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7322BD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AC9683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BB009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B5FE57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8F210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967EA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2A8C2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F2EE9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5C7992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54BE2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B33DD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FC2D4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06E52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36A39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D3BB0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5DBD7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DE637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3E209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19E29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6BB2B5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1EB05C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48DE4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68465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02AFE8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C72CF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B8172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24543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CC047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79170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618683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Управление делами</w:t>
            </w:r>
          </w:p>
        </w:tc>
        <w:tc>
          <w:tcPr>
            <w:tcW w:w="3263" w:type="dxa"/>
            <w:vMerge w:val="restart"/>
            <w:tcBorders>
              <w:top w:val="nil"/>
              <w:left w:val="single" w:sz="6" w:space="0" w:color="auto"/>
              <w:bottom w:val="single" w:sz="6" w:space="0" w:color="auto"/>
              <w:right w:val="single" w:sz="6" w:space="0" w:color="auto"/>
            </w:tcBorders>
            <w:hideMark/>
          </w:tcPr>
          <w:p w14:paraId="007312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98BEA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эффективной системы подготовки, переподготовки и повышения квалификации кадров для работы в органах местного самоуправления. </w:t>
            </w:r>
          </w:p>
        </w:tc>
      </w:tr>
      <w:tr w:rsidR="007176E8" w:rsidRPr="007176E8" w14:paraId="3560D779"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3FBF90C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321377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C58E98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A02D2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795554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98474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9834B3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CE9B1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C590A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F0152E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0D6A41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C8EAF4A"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5F3718B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FBD1E6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544D03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6BF432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124FDEF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D2A6B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F6139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FF49A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5D590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D1497B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A0C7FC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F93CD56"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58E773F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42597D0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E1EB11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A7C8B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17059C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D4DA0B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61C48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617430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57331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F321F5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0E9ACB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4AC6B3B" w14:textId="77777777" w:rsidTr="003E4BAA">
        <w:trPr>
          <w:cantSplit/>
          <w:trHeight w:val="240"/>
        </w:trPr>
        <w:tc>
          <w:tcPr>
            <w:tcW w:w="2253" w:type="dxa"/>
            <w:vMerge w:val="restart"/>
            <w:tcBorders>
              <w:top w:val="nil"/>
              <w:left w:val="single" w:sz="4" w:space="0" w:color="auto"/>
              <w:bottom w:val="single" w:sz="4" w:space="0" w:color="auto"/>
              <w:right w:val="single" w:sz="6" w:space="0" w:color="auto"/>
            </w:tcBorders>
          </w:tcPr>
          <w:p w14:paraId="243922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lastRenderedPageBreak/>
              <w:t>1.3. Внедрение эффективных технологий и перспективных методов кадровой работы на муниципальной службе, включая современные методы мотивации и стимулирования</w:t>
            </w:r>
          </w:p>
          <w:p w14:paraId="3EEB77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6A48250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6CC09CE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p w14:paraId="344F7E2B"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nil"/>
              <w:left w:val="single" w:sz="6" w:space="0" w:color="auto"/>
              <w:bottom w:val="single" w:sz="4" w:space="0" w:color="auto"/>
              <w:right w:val="single" w:sz="4" w:space="0" w:color="auto"/>
            </w:tcBorders>
            <w:hideMark/>
          </w:tcPr>
          <w:p w14:paraId="68A7F90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w:t>
            </w:r>
          </w:p>
          <w:p w14:paraId="0F0997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расходы</w:t>
            </w:r>
          </w:p>
        </w:tc>
        <w:tc>
          <w:tcPr>
            <w:tcW w:w="1277" w:type="dxa"/>
            <w:vMerge w:val="restart"/>
            <w:tcBorders>
              <w:top w:val="nil"/>
              <w:left w:val="single" w:sz="4" w:space="0" w:color="auto"/>
              <w:bottom w:val="single" w:sz="4" w:space="0" w:color="auto"/>
              <w:right w:val="single" w:sz="4" w:space="0" w:color="auto"/>
            </w:tcBorders>
            <w:hideMark/>
          </w:tcPr>
          <w:p w14:paraId="7E0D88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682DA0C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397EC7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C7537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CDABE3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EBF71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1745C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8050E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4FB9E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403C7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0BC2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E298F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B622E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30918A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6BCB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472A4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D1B33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9A6F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BC2F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8926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88EE5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D19CD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1E17F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2ED11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BC558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CCF00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C4F2C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702C0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E56C9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27B8C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8C74CC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0D928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5F6E87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C4125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A4C5A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1E34EE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FA52B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E7159B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D8C23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447BE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F70AF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F825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C8EC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93727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3F16C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E2F3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09226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11E125E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w:t>
            </w:r>
            <w:r w:rsidRPr="007176E8">
              <w:rPr>
                <w:rFonts w:ascii="Times New Roman" w:hAnsi="Times New Roman"/>
                <w:color w:val="000000" w:themeColor="text1"/>
                <w:lang w:eastAsia="en-US"/>
              </w:rPr>
              <w:t>, структурные подразделения</w:t>
            </w:r>
          </w:p>
        </w:tc>
        <w:tc>
          <w:tcPr>
            <w:tcW w:w="3263" w:type="dxa"/>
            <w:vMerge w:val="restart"/>
            <w:tcBorders>
              <w:top w:val="nil"/>
              <w:left w:val="single" w:sz="6" w:space="0" w:color="auto"/>
              <w:bottom w:val="single" w:sz="6" w:space="0" w:color="auto"/>
              <w:right w:val="single" w:sz="6" w:space="0" w:color="auto"/>
            </w:tcBorders>
            <w:hideMark/>
          </w:tcPr>
          <w:p w14:paraId="05784E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и  муниципальной службы в Округе.</w:t>
            </w:r>
          </w:p>
          <w:p w14:paraId="736E7C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Эффективное решение вопросов местного значения на основе повышения компетенции и профессионализма муниципальных служащих. </w:t>
            </w:r>
          </w:p>
          <w:p w14:paraId="70A212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подготовки, переподготовки и повышения квалификации кадров для работы в органах МСУ.</w:t>
            </w:r>
          </w:p>
        </w:tc>
      </w:tr>
      <w:tr w:rsidR="007176E8" w:rsidRPr="007176E8" w14:paraId="4FF94C33" w14:textId="77777777" w:rsidTr="003E4BAA">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359A68D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7FB5A32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63FEF5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DCDF26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30D89D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126BE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671E7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ADB77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0778C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557041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643BEB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F3AD988" w14:textId="77777777" w:rsidTr="003E4BAA">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29ED1DD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89D93E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03EADA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F9898C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3C295A6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97E6B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1F782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F576B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7C6F4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694C27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3F453A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28D3D32" w14:textId="77777777" w:rsidTr="003E4BAA">
        <w:trPr>
          <w:cantSplit/>
          <w:trHeight w:val="240"/>
        </w:trPr>
        <w:tc>
          <w:tcPr>
            <w:tcW w:w="2253" w:type="dxa"/>
            <w:vMerge/>
            <w:tcBorders>
              <w:top w:val="nil"/>
              <w:left w:val="single" w:sz="4" w:space="0" w:color="auto"/>
              <w:bottom w:val="single" w:sz="4" w:space="0" w:color="auto"/>
              <w:right w:val="single" w:sz="6" w:space="0" w:color="auto"/>
            </w:tcBorders>
            <w:vAlign w:val="center"/>
            <w:hideMark/>
          </w:tcPr>
          <w:p w14:paraId="1FB80D6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72E6D77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CE5197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C0FDD3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27A5D2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F9BBEC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4F298B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9DA1FD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0054A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60D118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E66385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F79857B"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2F71993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1.4.Привлечение на муниципальную службу инициативных молодых специалистов, воспитание в сотрудниках преемственности кадров</w:t>
            </w:r>
          </w:p>
          <w:p w14:paraId="340F4B6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49CCEE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55D68D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230E64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7A2338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43969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97FC01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F9C85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8787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356AD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4E35B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66FD9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BE739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909CF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6E2BD6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3899E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18796D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9B2C7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AA6883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1C564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CAA82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45EB2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00279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9F34A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56E68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17AB613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4BD8B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68CF0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7ECA8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0CC68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E2823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4DEEBA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70460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1DF9FC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263" w:type="dxa"/>
            <w:vMerge w:val="restart"/>
            <w:tcBorders>
              <w:top w:val="nil"/>
              <w:left w:val="single" w:sz="6" w:space="0" w:color="auto"/>
              <w:bottom w:val="single" w:sz="6" w:space="0" w:color="auto"/>
              <w:right w:val="single" w:sz="6" w:space="0" w:color="auto"/>
            </w:tcBorders>
            <w:hideMark/>
          </w:tcPr>
          <w:p w14:paraId="1A6A32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w:t>
            </w:r>
            <w:proofErr w:type="gramStart"/>
            <w:r w:rsidRPr="007176E8">
              <w:rPr>
                <w:rFonts w:ascii="Times New Roman" w:hAnsi="Times New Roman" w:cs="Times New Roman"/>
                <w:color w:val="000000" w:themeColor="text1"/>
                <w:lang w:eastAsia="en-US"/>
              </w:rPr>
              <w:t xml:space="preserve"> .</w:t>
            </w:r>
            <w:proofErr w:type="gramEnd"/>
          </w:p>
          <w:p w14:paraId="7711B76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7DB6236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эффективной системы подготовки, переподготовки и повышения квалификации кадров для работы в органах местного самоуправления. </w:t>
            </w:r>
          </w:p>
        </w:tc>
      </w:tr>
      <w:tr w:rsidR="007176E8" w:rsidRPr="007176E8" w14:paraId="2EACB046"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04028FC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7152CC2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06F3F4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6DC30E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184E11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5EEEE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A31A2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D3226C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805F2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743C5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DFAEEE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6DB18DD"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31F32D6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922405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20BBEC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67A271F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5DFC02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80171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A5F18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0D4346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8F81E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1B9895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15D7120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3259357"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E55C85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4BF303A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4E0D06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FA8B1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05AE55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C0F9C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DE633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3422E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CFED3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6F51D7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477CDF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5732FF7"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539227D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lastRenderedPageBreak/>
              <w:t xml:space="preserve"> 1.5.Совершенствование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290EC4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1127" w:type="dxa"/>
            <w:vMerge w:val="restart"/>
            <w:tcBorders>
              <w:top w:val="nil"/>
              <w:left w:val="single" w:sz="6" w:space="0" w:color="auto"/>
              <w:bottom w:val="single" w:sz="4" w:space="0" w:color="auto"/>
              <w:right w:val="single" w:sz="4" w:space="0" w:color="auto"/>
            </w:tcBorders>
          </w:tcPr>
          <w:p w14:paraId="36A227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tcPr>
          <w:p w14:paraId="05E17A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362343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01EA080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95,9</w:t>
            </w:r>
          </w:p>
        </w:tc>
        <w:tc>
          <w:tcPr>
            <w:tcW w:w="712" w:type="dxa"/>
            <w:tcBorders>
              <w:top w:val="single" w:sz="6" w:space="0" w:color="auto"/>
              <w:left w:val="single" w:sz="4" w:space="0" w:color="auto"/>
              <w:bottom w:val="single" w:sz="6" w:space="0" w:color="auto"/>
              <w:right w:val="single" w:sz="4" w:space="0" w:color="auto"/>
            </w:tcBorders>
          </w:tcPr>
          <w:p w14:paraId="0A426C4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6,6</w:t>
            </w:r>
          </w:p>
        </w:tc>
        <w:tc>
          <w:tcPr>
            <w:tcW w:w="712" w:type="dxa"/>
            <w:tcBorders>
              <w:top w:val="single" w:sz="6" w:space="0" w:color="auto"/>
              <w:left w:val="single" w:sz="4" w:space="0" w:color="auto"/>
              <w:bottom w:val="single" w:sz="6" w:space="0" w:color="auto"/>
              <w:right w:val="single" w:sz="4" w:space="0" w:color="auto"/>
            </w:tcBorders>
          </w:tcPr>
          <w:p w14:paraId="3141A09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82,1</w:t>
            </w:r>
          </w:p>
        </w:tc>
        <w:tc>
          <w:tcPr>
            <w:tcW w:w="1145" w:type="dxa"/>
            <w:tcBorders>
              <w:top w:val="single" w:sz="6" w:space="0" w:color="auto"/>
              <w:left w:val="single" w:sz="4" w:space="0" w:color="auto"/>
              <w:bottom w:val="single" w:sz="6" w:space="0" w:color="auto"/>
              <w:right w:val="single" w:sz="4" w:space="0" w:color="auto"/>
            </w:tcBorders>
          </w:tcPr>
          <w:p w14:paraId="3DB995E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184,6</w:t>
            </w:r>
          </w:p>
        </w:tc>
        <w:tc>
          <w:tcPr>
            <w:tcW w:w="420" w:type="dxa"/>
            <w:tcBorders>
              <w:top w:val="single" w:sz="6" w:space="0" w:color="auto"/>
              <w:left w:val="single" w:sz="4" w:space="0" w:color="auto"/>
              <w:bottom w:val="single" w:sz="6" w:space="0" w:color="auto"/>
              <w:right w:val="single" w:sz="6" w:space="0" w:color="auto"/>
            </w:tcBorders>
          </w:tcPr>
          <w:p w14:paraId="13B9D6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tcPr>
          <w:p w14:paraId="5B6387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263" w:type="dxa"/>
            <w:vMerge w:val="restart"/>
            <w:tcBorders>
              <w:top w:val="nil"/>
              <w:left w:val="single" w:sz="6" w:space="0" w:color="auto"/>
              <w:bottom w:val="single" w:sz="6" w:space="0" w:color="auto"/>
              <w:right w:val="single" w:sz="6" w:space="0" w:color="auto"/>
            </w:tcBorders>
          </w:tcPr>
          <w:p w14:paraId="1461C2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w:t>
            </w:r>
          </w:p>
        </w:tc>
      </w:tr>
      <w:tr w:rsidR="007176E8" w:rsidRPr="007176E8" w14:paraId="77BD2FCC"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2F03DC0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421D462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818E3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6DDB26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0B6FF0F1"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95,9</w:t>
            </w:r>
          </w:p>
        </w:tc>
        <w:tc>
          <w:tcPr>
            <w:tcW w:w="712" w:type="dxa"/>
            <w:tcBorders>
              <w:top w:val="single" w:sz="6" w:space="0" w:color="auto"/>
              <w:left w:val="single" w:sz="4" w:space="0" w:color="auto"/>
              <w:bottom w:val="single" w:sz="6" w:space="0" w:color="auto"/>
              <w:right w:val="single" w:sz="4" w:space="0" w:color="auto"/>
            </w:tcBorders>
          </w:tcPr>
          <w:p w14:paraId="607B079E"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6,6</w:t>
            </w:r>
          </w:p>
        </w:tc>
        <w:tc>
          <w:tcPr>
            <w:tcW w:w="712" w:type="dxa"/>
            <w:tcBorders>
              <w:top w:val="single" w:sz="6" w:space="0" w:color="auto"/>
              <w:left w:val="single" w:sz="4" w:space="0" w:color="auto"/>
              <w:bottom w:val="single" w:sz="6" w:space="0" w:color="auto"/>
              <w:right w:val="single" w:sz="4" w:space="0" w:color="auto"/>
            </w:tcBorders>
          </w:tcPr>
          <w:p w14:paraId="6AE02FD5"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82,1</w:t>
            </w:r>
          </w:p>
        </w:tc>
        <w:tc>
          <w:tcPr>
            <w:tcW w:w="1145" w:type="dxa"/>
            <w:tcBorders>
              <w:top w:val="single" w:sz="6" w:space="0" w:color="auto"/>
              <w:left w:val="single" w:sz="4" w:space="0" w:color="auto"/>
              <w:bottom w:val="single" w:sz="6" w:space="0" w:color="auto"/>
              <w:right w:val="single" w:sz="4" w:space="0" w:color="auto"/>
            </w:tcBorders>
          </w:tcPr>
          <w:p w14:paraId="3597ECC0"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184,6</w:t>
            </w:r>
          </w:p>
        </w:tc>
        <w:tc>
          <w:tcPr>
            <w:tcW w:w="420" w:type="dxa"/>
            <w:tcBorders>
              <w:top w:val="single" w:sz="6" w:space="0" w:color="auto"/>
              <w:left w:val="single" w:sz="4" w:space="0" w:color="auto"/>
              <w:bottom w:val="single" w:sz="6" w:space="0" w:color="auto"/>
              <w:right w:val="single" w:sz="6" w:space="0" w:color="auto"/>
            </w:tcBorders>
          </w:tcPr>
          <w:p w14:paraId="20624AA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75D6DEC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F2C762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B07A1B2"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14:paraId="2FDF9474"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2F4EFCF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44C170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61C4C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36A8CB6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48FA0D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51AD01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40AEF19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2769D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B74A15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45F673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16738A4"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3ED2CEC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852989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3B4572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87F86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5F52CE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6BEF1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663BC3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1DB8BC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315DEE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91453F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BE6696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B3A0872"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6FF4AE5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1.6.Проведение оценки профессиональных, деловых и личностных качеств кандидатов на включение в резерв управленческих кадров</w:t>
            </w:r>
          </w:p>
          <w:p w14:paraId="18D1136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27E132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054BDC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4A501D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7E8B0D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7829EF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91897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F7A32A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DF5AF8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55C4B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0D89FA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172A9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6EFDED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B45DEE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286736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B071F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B5031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E8766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B833A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7796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CF93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8576D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2D1D1E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1262A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28DD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AD536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08AD3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8DCE5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D5BF8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2C505A71" w14:textId="77777777" w:rsidR="007176E8" w:rsidRPr="007176E8" w:rsidRDefault="007176E8" w:rsidP="003E4BAA">
            <w:pPr>
              <w:pStyle w:val="ConsPlusNorma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Управление делами. </w:t>
            </w:r>
          </w:p>
        </w:tc>
        <w:tc>
          <w:tcPr>
            <w:tcW w:w="3263" w:type="dxa"/>
            <w:vMerge w:val="restart"/>
            <w:tcBorders>
              <w:top w:val="nil"/>
              <w:left w:val="single" w:sz="6" w:space="0" w:color="auto"/>
              <w:bottom w:val="single" w:sz="6" w:space="0" w:color="auto"/>
              <w:right w:val="single" w:sz="6" w:space="0" w:color="auto"/>
            </w:tcBorders>
            <w:hideMark/>
          </w:tcPr>
          <w:p w14:paraId="21AA5F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эффективного управления, развития местного самоуправления в Большемурашкинском муниципальном округе.</w:t>
            </w:r>
          </w:p>
          <w:p w14:paraId="2025DD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Эффективное решение вопросов местного значения.</w:t>
            </w:r>
          </w:p>
          <w:p w14:paraId="67AD379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Создание эффективной системы подготовки, переподготовки и повышения квалификации кадров для работы в органах местного самоуправления. </w:t>
            </w:r>
          </w:p>
        </w:tc>
      </w:tr>
      <w:tr w:rsidR="007176E8" w:rsidRPr="007176E8" w14:paraId="1DFEA617"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7C62FBE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7C664B0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B59D08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FA14AF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29C5DF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70A5F6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3FA7A9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B3D9E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5FAC9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511F4BE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8AE9E6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9EFF2D9"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D36725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CCD06A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0847A4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1554A2B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6AF2BF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D9E63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04B65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772A63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46015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5156C7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41EF071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D39B190"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55441B1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0D10EC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F311A6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9CE8B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03D156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0FAA53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AA063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602F0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9C423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49E06E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D7C865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5AF4CDC"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795D968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1.7. Предоставление возможности прохождения студентами практики в органах местного самоуправления Большемурашкинского муниципального округа</w:t>
            </w:r>
          </w:p>
          <w:p w14:paraId="1663F81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tcBorders>
              <w:top w:val="nil"/>
              <w:left w:val="single" w:sz="6" w:space="0" w:color="auto"/>
              <w:bottom w:val="single" w:sz="4" w:space="0" w:color="auto"/>
              <w:right w:val="single" w:sz="4" w:space="0" w:color="auto"/>
            </w:tcBorders>
            <w:hideMark/>
          </w:tcPr>
          <w:p w14:paraId="143105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14:paraId="379B08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5191D0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620B5F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94ACA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55684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3172C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B24F7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2DD4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D3DF75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D475B7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458DA6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64A784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1F4A73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1BEB8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CAB70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7FD6C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04718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27877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29235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E0EE9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D1E9C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5545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464F5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02C7D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5E8FD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6441F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3E7762A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510A5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AB3344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7E961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5BF5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5D80CD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C7084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38E21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EB968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49FA48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263" w:type="dxa"/>
            <w:vMerge w:val="restart"/>
            <w:tcBorders>
              <w:top w:val="nil"/>
              <w:left w:val="single" w:sz="6" w:space="0" w:color="auto"/>
              <w:bottom w:val="single" w:sz="6" w:space="0" w:color="auto"/>
              <w:right w:val="single" w:sz="6" w:space="0" w:color="auto"/>
            </w:tcBorders>
            <w:hideMark/>
          </w:tcPr>
          <w:p w14:paraId="21CB77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Эффективное решение вопросов по подготовке кадров для работы в органах местного самоуправления</w:t>
            </w:r>
          </w:p>
        </w:tc>
      </w:tr>
      <w:tr w:rsidR="007176E8" w:rsidRPr="007176E8" w14:paraId="2FF1BCF8" w14:textId="77777777" w:rsidTr="003E4BAA">
        <w:trPr>
          <w:cantSplit/>
          <w:trHeight w:val="340"/>
        </w:trPr>
        <w:tc>
          <w:tcPr>
            <w:tcW w:w="2253" w:type="dxa"/>
            <w:vMerge w:val="restart"/>
            <w:tcBorders>
              <w:top w:val="nil"/>
              <w:left w:val="single" w:sz="6" w:space="0" w:color="auto"/>
              <w:bottom w:val="single" w:sz="4" w:space="0" w:color="auto"/>
              <w:right w:val="single" w:sz="6" w:space="0" w:color="auto"/>
            </w:tcBorders>
            <w:hideMark/>
          </w:tcPr>
          <w:p w14:paraId="0124432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tcBorders>
              <w:top w:val="nil"/>
              <w:left w:val="single" w:sz="6" w:space="0" w:color="auto"/>
              <w:bottom w:val="single" w:sz="4" w:space="0" w:color="auto"/>
              <w:right w:val="single" w:sz="4" w:space="0" w:color="auto"/>
            </w:tcBorders>
          </w:tcPr>
          <w:p w14:paraId="67300D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397356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18BE80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5F547B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7055A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35C07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C95B9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6FE8D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E92121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4CCCD6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C2632D2"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67EB3EE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46D9D2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2D7ADD5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5D8A65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215AC10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1AD25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A84A38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D8227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530ED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7118F47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567048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619C056"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2078727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47CC00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783603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B4006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723666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BF844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E688D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C0C77F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5638C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714228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A7CF04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5E7EB58"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44F46B1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1.8.Проведение конкурсов на замещение вакантных должностей муниципальной службы</w:t>
            </w:r>
          </w:p>
          <w:p w14:paraId="6FBD7F5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53CAFD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2D6FE46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389AD7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273CDD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65157A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0406A4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0DF2FA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D6FED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0A09C2E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Управление делами, структурные подразделения администрации</w:t>
            </w:r>
          </w:p>
        </w:tc>
        <w:tc>
          <w:tcPr>
            <w:tcW w:w="3263" w:type="dxa"/>
            <w:vMerge w:val="restart"/>
            <w:tcBorders>
              <w:top w:val="nil"/>
              <w:left w:val="single" w:sz="6" w:space="0" w:color="auto"/>
              <w:bottom w:val="single" w:sz="6" w:space="0" w:color="auto"/>
              <w:right w:val="single" w:sz="6" w:space="0" w:color="auto"/>
            </w:tcBorders>
            <w:hideMark/>
          </w:tcPr>
          <w:p w14:paraId="3386D0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условий для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7176E8" w:rsidRPr="007176E8" w14:paraId="54DA83B9"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3D3C756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5370892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F4A280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AEEA1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2FBE7EB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A0EE9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90D6E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34C8C5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AB174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4DC70F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7E770A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64A9396"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5DFC391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027A60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C19905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BC2669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6BE68FB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7251A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56D0C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37DB3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86B54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8A0F29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186AA9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3962CA3"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60C8E3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AB90B6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7F7617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3861B2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16FDFD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90479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BA386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B6E22A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B34EA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8186EF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C66820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FAEEFF2"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633B65F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1.9.Оценка профессиональной служебной деятельности муниципальных служащих посредством проведения аттестации, квалификационного экзамена</w:t>
            </w:r>
          </w:p>
          <w:p w14:paraId="78C3C59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097F29C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6E72E3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соответствии с графиком проведения аттестации и квалификационного экзамена</w:t>
            </w:r>
          </w:p>
        </w:tc>
        <w:tc>
          <w:tcPr>
            <w:tcW w:w="1580" w:type="dxa"/>
            <w:tcBorders>
              <w:top w:val="single" w:sz="6" w:space="0" w:color="auto"/>
              <w:left w:val="single" w:sz="4" w:space="0" w:color="auto"/>
              <w:bottom w:val="single" w:sz="6" w:space="0" w:color="auto"/>
              <w:right w:val="single" w:sz="4" w:space="0" w:color="auto"/>
            </w:tcBorders>
          </w:tcPr>
          <w:p w14:paraId="4885094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32C1F2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558FBF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06A859A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03845B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7B12C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33086CB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263" w:type="dxa"/>
            <w:vMerge w:val="restart"/>
            <w:tcBorders>
              <w:top w:val="nil"/>
              <w:left w:val="single" w:sz="6" w:space="0" w:color="auto"/>
              <w:bottom w:val="single" w:sz="6" w:space="0" w:color="auto"/>
              <w:right w:val="single" w:sz="6" w:space="0" w:color="auto"/>
            </w:tcBorders>
            <w:hideMark/>
          </w:tcPr>
          <w:p w14:paraId="65400D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 округе.</w:t>
            </w:r>
          </w:p>
          <w:p w14:paraId="655425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Эффективное решение вопросов местного значения на основе повышения компетенции и профессионализма муниципальных служащих.</w:t>
            </w:r>
          </w:p>
          <w:p w14:paraId="6822F2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 </w:t>
            </w:r>
          </w:p>
        </w:tc>
      </w:tr>
      <w:tr w:rsidR="007176E8" w:rsidRPr="007176E8" w14:paraId="2C384148"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1537CD3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18C96B1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21E013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542237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3FAEBE5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DC9C90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1320A2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7BD4B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3F7B7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315627D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143AC5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FDB7B6F"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052D244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2FD659D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D416BF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14:paraId="61D7BAE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2C2AC1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F504B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67D15F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7C17D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508BF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1BB962E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213777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870CEE3"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121B0B5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28E12E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F77A75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hideMark/>
          </w:tcPr>
          <w:p w14:paraId="7C5ABD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401AE6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2FCAFC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2F11D7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47036D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9857A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0AC90D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73E9F4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A8638A8"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1ABDDCD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1.10.Проведение экспертизы муниципальных правовых актов о прохождении муниципальной службы</w:t>
            </w:r>
          </w:p>
          <w:p w14:paraId="00CE000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tcBorders>
              <w:top w:val="nil"/>
              <w:left w:val="single" w:sz="6" w:space="0" w:color="auto"/>
              <w:bottom w:val="single" w:sz="4" w:space="0" w:color="auto"/>
              <w:right w:val="single" w:sz="4" w:space="0" w:color="auto"/>
            </w:tcBorders>
            <w:hideMark/>
          </w:tcPr>
          <w:p w14:paraId="79E47A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14:paraId="4D4E2ED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4B6712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4C42198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1EDB34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5A7908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704D00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5114E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13FBB9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Управление делами</w:t>
            </w:r>
          </w:p>
        </w:tc>
        <w:tc>
          <w:tcPr>
            <w:tcW w:w="3263" w:type="dxa"/>
            <w:vMerge w:val="restart"/>
            <w:tcBorders>
              <w:top w:val="nil"/>
              <w:left w:val="single" w:sz="6" w:space="0" w:color="auto"/>
              <w:bottom w:val="single" w:sz="6" w:space="0" w:color="auto"/>
              <w:right w:val="single" w:sz="6" w:space="0" w:color="auto"/>
            </w:tcBorders>
            <w:hideMark/>
          </w:tcPr>
          <w:p w14:paraId="3AFE58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w:t>
            </w:r>
          </w:p>
        </w:tc>
      </w:tr>
      <w:tr w:rsidR="007176E8" w:rsidRPr="007176E8" w14:paraId="46B807AF"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1A3857C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tcBorders>
              <w:top w:val="nil"/>
              <w:left w:val="single" w:sz="6" w:space="0" w:color="auto"/>
              <w:bottom w:val="single" w:sz="4" w:space="0" w:color="auto"/>
              <w:right w:val="single" w:sz="4" w:space="0" w:color="auto"/>
            </w:tcBorders>
          </w:tcPr>
          <w:p w14:paraId="7E8B4E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416161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FE08A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743B4F7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2638D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029CDD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ECA29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CAB3F9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00B2FEE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DEA0B1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89350C5"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1D0BAEE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64417D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3F8130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5A1D10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28065E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760F4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D92C29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023F7D3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8B250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BCB570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2D676A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DA57EE8"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168E567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4" w:space="0" w:color="auto"/>
            </w:tcBorders>
          </w:tcPr>
          <w:p w14:paraId="6D97858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4" w:space="0" w:color="auto"/>
              <w:bottom w:val="single" w:sz="4" w:space="0" w:color="auto"/>
              <w:right w:val="single" w:sz="4" w:space="0" w:color="auto"/>
            </w:tcBorders>
          </w:tcPr>
          <w:p w14:paraId="68EA0FF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767255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1B37F4B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CB470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15035B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D294D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4884A8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BA12EE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190735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787A600"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5102943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 xml:space="preserve">1.11.Обеспечение надлежащих условий для качественного исполнения муниципальными служащими округа своих должностных обязанностей </w:t>
            </w:r>
          </w:p>
          <w:p w14:paraId="6AFD37FB"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0F5979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76A5F4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5798F0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vAlign w:val="bottom"/>
            <w:hideMark/>
          </w:tcPr>
          <w:p w14:paraId="21400B2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30F8E5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vAlign w:val="bottom"/>
            <w:hideMark/>
          </w:tcPr>
          <w:p w14:paraId="5779318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vAlign w:val="bottom"/>
            <w:hideMark/>
          </w:tcPr>
          <w:p w14:paraId="5F6D7B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0625FD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7A7D50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263" w:type="dxa"/>
            <w:vMerge w:val="restart"/>
            <w:tcBorders>
              <w:top w:val="nil"/>
              <w:left w:val="single" w:sz="6" w:space="0" w:color="auto"/>
              <w:bottom w:val="single" w:sz="6" w:space="0" w:color="auto"/>
              <w:right w:val="single" w:sz="6" w:space="0" w:color="auto"/>
            </w:tcBorders>
            <w:hideMark/>
          </w:tcPr>
          <w:p w14:paraId="3490EF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w:t>
            </w:r>
          </w:p>
          <w:p w14:paraId="374D9CD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2FFF6802"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69F80E1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6C40614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CE0454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2CF351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2235CF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55C1C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9D1213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6F395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9AA8A7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4E8EB02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530989F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7257ECD"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445D7E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679E96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DFBFEB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7688F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114A58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6C3D1F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FE4498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73E620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E669D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1AF818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6509E1B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1733C19"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047E5D5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7ECF5E1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458AA5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088C72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0F1AF5D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854D9A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A2F5C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5F4AE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6C4CA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69BBA7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7F4E7F3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F2B0341" w14:textId="77777777" w:rsidTr="003E4BAA">
        <w:trPr>
          <w:cantSplit/>
          <w:trHeight w:val="240"/>
        </w:trPr>
        <w:tc>
          <w:tcPr>
            <w:tcW w:w="2253" w:type="dxa"/>
            <w:tcBorders>
              <w:top w:val="nil"/>
              <w:left w:val="single" w:sz="6" w:space="0" w:color="auto"/>
              <w:bottom w:val="single" w:sz="4" w:space="0" w:color="auto"/>
              <w:right w:val="single" w:sz="6" w:space="0" w:color="auto"/>
            </w:tcBorders>
            <w:hideMark/>
          </w:tcPr>
          <w:p w14:paraId="3CD539C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1.12.Формирование и ведение реестра муниципальных служащих</w:t>
            </w:r>
          </w:p>
          <w:p w14:paraId="5B15CDE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6E88D0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11B7EB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57D75C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7BF7F8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2FC6B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8BB82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C77E0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DE28F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BA416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F6C3F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6DE08D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F062FD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B654D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85EDD4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A5B6F1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50C29DA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526DBA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EC529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CE2582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25D65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single" w:sz="6" w:space="0" w:color="auto"/>
              <w:right w:val="single" w:sz="6" w:space="0" w:color="auto"/>
            </w:tcBorders>
            <w:hideMark/>
          </w:tcPr>
          <w:p w14:paraId="24109CA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Управление делами</w:t>
            </w:r>
          </w:p>
        </w:tc>
        <w:tc>
          <w:tcPr>
            <w:tcW w:w="3263" w:type="dxa"/>
            <w:vMerge w:val="restart"/>
            <w:tcBorders>
              <w:top w:val="nil"/>
              <w:left w:val="single" w:sz="6" w:space="0" w:color="auto"/>
              <w:bottom w:val="single" w:sz="6" w:space="0" w:color="auto"/>
              <w:right w:val="single" w:sz="6" w:space="0" w:color="auto"/>
            </w:tcBorders>
            <w:hideMark/>
          </w:tcPr>
          <w:p w14:paraId="2C5620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w:t>
            </w:r>
          </w:p>
        </w:tc>
      </w:tr>
      <w:tr w:rsidR="007176E8" w:rsidRPr="007176E8" w14:paraId="6B200657"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hideMark/>
          </w:tcPr>
          <w:p w14:paraId="3028CC8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283A15F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769081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7368E5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1A2CC2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22973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B4F4F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3CAA27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66AA50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2ED7ADF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23395FE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9CF3CDB"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46A01C0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75F61D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139BBF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EECCF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6DDE09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7A2D8D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408F9C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6062583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7DE35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62C4D52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3432BED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92F5879"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3E5E6AB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47318B9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2C4B27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5EFE4E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5D0FA5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3C513B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135AB7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1A2F4A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235437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single" w:sz="6" w:space="0" w:color="auto"/>
              <w:right w:val="single" w:sz="6" w:space="0" w:color="auto"/>
            </w:tcBorders>
            <w:vAlign w:val="center"/>
            <w:hideMark/>
          </w:tcPr>
          <w:p w14:paraId="70EB352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single" w:sz="6" w:space="0" w:color="auto"/>
              <w:right w:val="single" w:sz="6" w:space="0" w:color="auto"/>
            </w:tcBorders>
            <w:vAlign w:val="center"/>
            <w:hideMark/>
          </w:tcPr>
          <w:p w14:paraId="0A6253A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4393343" w14:textId="77777777" w:rsidTr="003E4BAA">
        <w:trPr>
          <w:cantSplit/>
          <w:trHeight w:val="240"/>
        </w:trPr>
        <w:tc>
          <w:tcPr>
            <w:tcW w:w="2253" w:type="dxa"/>
            <w:tcBorders>
              <w:top w:val="nil"/>
              <w:left w:val="single" w:sz="6" w:space="0" w:color="auto"/>
              <w:bottom w:val="single" w:sz="4" w:space="0" w:color="auto"/>
              <w:right w:val="single" w:sz="6" w:space="0" w:color="auto"/>
            </w:tcBorders>
          </w:tcPr>
          <w:p w14:paraId="2862060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1.13. Проведение семинаров, круглых столов, презентаций, мероприятий, посвященных Дню местного самоуправления, Дню России  и иных мероприятий, способствующих развитию местного самоуправления   </w:t>
            </w:r>
          </w:p>
          <w:p w14:paraId="538D2B8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69CAD73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25AF53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52287B5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760FA9DD"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266,7</w:t>
            </w:r>
          </w:p>
        </w:tc>
        <w:tc>
          <w:tcPr>
            <w:tcW w:w="712" w:type="dxa"/>
            <w:tcBorders>
              <w:top w:val="single" w:sz="6" w:space="0" w:color="auto"/>
              <w:left w:val="single" w:sz="4" w:space="0" w:color="auto"/>
              <w:bottom w:val="single" w:sz="6" w:space="0" w:color="auto"/>
              <w:right w:val="single" w:sz="4" w:space="0" w:color="auto"/>
            </w:tcBorders>
          </w:tcPr>
          <w:p w14:paraId="51F48283"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64,8</w:t>
            </w:r>
          </w:p>
        </w:tc>
        <w:tc>
          <w:tcPr>
            <w:tcW w:w="712" w:type="dxa"/>
            <w:tcBorders>
              <w:top w:val="single" w:sz="6" w:space="0" w:color="auto"/>
              <w:left w:val="single" w:sz="4" w:space="0" w:color="auto"/>
              <w:bottom w:val="single" w:sz="6" w:space="0" w:color="auto"/>
              <w:right w:val="single" w:sz="4" w:space="0" w:color="auto"/>
            </w:tcBorders>
          </w:tcPr>
          <w:p w14:paraId="2C3FC5EA"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64,8</w:t>
            </w:r>
          </w:p>
        </w:tc>
        <w:tc>
          <w:tcPr>
            <w:tcW w:w="1145" w:type="dxa"/>
            <w:tcBorders>
              <w:top w:val="single" w:sz="6" w:space="0" w:color="auto"/>
              <w:left w:val="single" w:sz="4" w:space="0" w:color="auto"/>
              <w:bottom w:val="single" w:sz="6" w:space="0" w:color="auto"/>
              <w:right w:val="single" w:sz="4" w:space="0" w:color="auto"/>
            </w:tcBorders>
            <w:shd w:val="clear" w:color="auto" w:fill="auto"/>
          </w:tcPr>
          <w:p w14:paraId="2598722F"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396,3</w:t>
            </w:r>
          </w:p>
        </w:tc>
        <w:tc>
          <w:tcPr>
            <w:tcW w:w="420" w:type="dxa"/>
            <w:tcBorders>
              <w:top w:val="single" w:sz="6" w:space="0" w:color="auto"/>
              <w:left w:val="single" w:sz="4" w:space="0" w:color="auto"/>
              <w:bottom w:val="single" w:sz="6" w:space="0" w:color="auto"/>
              <w:right w:val="single" w:sz="6" w:space="0" w:color="auto"/>
            </w:tcBorders>
          </w:tcPr>
          <w:p w14:paraId="646136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val="restart"/>
            <w:tcBorders>
              <w:top w:val="nil"/>
              <w:left w:val="single" w:sz="6" w:space="0" w:color="auto"/>
              <w:bottom w:val="nil"/>
              <w:right w:val="single" w:sz="6" w:space="0" w:color="auto"/>
            </w:tcBorders>
            <w:hideMark/>
          </w:tcPr>
          <w:p w14:paraId="0068A35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Администрация, структурные подразделения</w:t>
            </w:r>
          </w:p>
        </w:tc>
        <w:tc>
          <w:tcPr>
            <w:tcW w:w="3263" w:type="dxa"/>
            <w:vMerge w:val="restart"/>
            <w:tcBorders>
              <w:top w:val="nil"/>
              <w:left w:val="single" w:sz="6" w:space="0" w:color="auto"/>
              <w:bottom w:val="nil"/>
              <w:right w:val="single" w:sz="6" w:space="0" w:color="auto"/>
            </w:tcBorders>
            <w:hideMark/>
          </w:tcPr>
          <w:p w14:paraId="494FC4A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7176E8" w:rsidRPr="007176E8" w14:paraId="00D4A660" w14:textId="77777777" w:rsidTr="003E4BAA">
        <w:trPr>
          <w:cantSplit/>
          <w:trHeight w:val="240"/>
        </w:trPr>
        <w:tc>
          <w:tcPr>
            <w:tcW w:w="2253" w:type="dxa"/>
            <w:vMerge w:val="restart"/>
            <w:tcBorders>
              <w:top w:val="nil"/>
              <w:left w:val="single" w:sz="6" w:space="0" w:color="auto"/>
              <w:bottom w:val="single" w:sz="4" w:space="0" w:color="auto"/>
              <w:right w:val="single" w:sz="6" w:space="0" w:color="auto"/>
            </w:tcBorders>
            <w:vAlign w:val="center"/>
            <w:hideMark/>
          </w:tcPr>
          <w:p w14:paraId="7170505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r w:rsidRPr="007176E8">
              <w:rPr>
                <w:rFonts w:ascii="Times New Roman" w:eastAsia="Times New Roman" w:hAnsi="Times New Roman" w:cs="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7CC783A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D13952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34D1A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hideMark/>
          </w:tcPr>
          <w:p w14:paraId="00110307"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266,7</w:t>
            </w:r>
          </w:p>
        </w:tc>
        <w:tc>
          <w:tcPr>
            <w:tcW w:w="712" w:type="dxa"/>
            <w:tcBorders>
              <w:top w:val="single" w:sz="6" w:space="0" w:color="auto"/>
              <w:left w:val="single" w:sz="4" w:space="0" w:color="auto"/>
              <w:bottom w:val="single" w:sz="6" w:space="0" w:color="auto"/>
              <w:right w:val="single" w:sz="4" w:space="0" w:color="auto"/>
            </w:tcBorders>
          </w:tcPr>
          <w:p w14:paraId="27ADCFFA"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64,8</w:t>
            </w:r>
          </w:p>
        </w:tc>
        <w:tc>
          <w:tcPr>
            <w:tcW w:w="712" w:type="dxa"/>
            <w:tcBorders>
              <w:top w:val="single" w:sz="6" w:space="0" w:color="auto"/>
              <w:left w:val="single" w:sz="4" w:space="0" w:color="auto"/>
              <w:bottom w:val="single" w:sz="6" w:space="0" w:color="auto"/>
              <w:right w:val="single" w:sz="4" w:space="0" w:color="auto"/>
            </w:tcBorders>
          </w:tcPr>
          <w:p w14:paraId="521078A5"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64,8</w:t>
            </w:r>
          </w:p>
        </w:tc>
        <w:tc>
          <w:tcPr>
            <w:tcW w:w="1145" w:type="dxa"/>
            <w:tcBorders>
              <w:top w:val="single" w:sz="6" w:space="0" w:color="auto"/>
              <w:left w:val="single" w:sz="4" w:space="0" w:color="auto"/>
              <w:bottom w:val="single" w:sz="6" w:space="0" w:color="auto"/>
              <w:right w:val="single" w:sz="4" w:space="0" w:color="auto"/>
            </w:tcBorders>
          </w:tcPr>
          <w:p w14:paraId="5CF13CB6"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396,3</w:t>
            </w:r>
          </w:p>
        </w:tc>
        <w:tc>
          <w:tcPr>
            <w:tcW w:w="420" w:type="dxa"/>
            <w:tcBorders>
              <w:top w:val="single" w:sz="6" w:space="0" w:color="auto"/>
              <w:left w:val="single" w:sz="4" w:space="0" w:color="auto"/>
              <w:bottom w:val="single" w:sz="6" w:space="0" w:color="auto"/>
              <w:right w:val="single" w:sz="6" w:space="0" w:color="auto"/>
            </w:tcBorders>
          </w:tcPr>
          <w:p w14:paraId="2DB30C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nil"/>
              <w:right w:val="single" w:sz="6" w:space="0" w:color="auto"/>
            </w:tcBorders>
            <w:vAlign w:val="center"/>
            <w:hideMark/>
          </w:tcPr>
          <w:p w14:paraId="48E4103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704E245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041F47C"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78FF6E1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7A2F518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04589AD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5639E7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hideMark/>
          </w:tcPr>
          <w:p w14:paraId="0681632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CC6974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59A668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5FF615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EAD5D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nil"/>
              <w:right w:val="single" w:sz="6" w:space="0" w:color="auto"/>
            </w:tcBorders>
            <w:vAlign w:val="center"/>
            <w:hideMark/>
          </w:tcPr>
          <w:p w14:paraId="5BE660B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3019FE6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54A6283" w14:textId="77777777" w:rsidTr="003E4BAA">
        <w:trPr>
          <w:cantSplit/>
          <w:trHeight w:val="240"/>
        </w:trPr>
        <w:tc>
          <w:tcPr>
            <w:tcW w:w="2253" w:type="dxa"/>
            <w:vMerge/>
            <w:tcBorders>
              <w:top w:val="nil"/>
              <w:left w:val="single" w:sz="6" w:space="0" w:color="auto"/>
              <w:bottom w:val="single" w:sz="4" w:space="0" w:color="auto"/>
              <w:right w:val="single" w:sz="6" w:space="0" w:color="auto"/>
            </w:tcBorders>
            <w:vAlign w:val="center"/>
            <w:hideMark/>
          </w:tcPr>
          <w:p w14:paraId="2D4D19E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01E8940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284B9B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80" w:type="dxa"/>
            <w:tcBorders>
              <w:top w:val="single" w:sz="6" w:space="0" w:color="auto"/>
              <w:left w:val="single" w:sz="4" w:space="0" w:color="auto"/>
              <w:bottom w:val="single" w:sz="6" w:space="0" w:color="auto"/>
              <w:right w:val="single" w:sz="4" w:space="0" w:color="auto"/>
            </w:tcBorders>
          </w:tcPr>
          <w:p w14:paraId="48D4CE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hideMark/>
          </w:tcPr>
          <w:p w14:paraId="27158AE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007F060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hideMark/>
          </w:tcPr>
          <w:p w14:paraId="24171E4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hideMark/>
          </w:tcPr>
          <w:p w14:paraId="25F134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316C8C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vMerge/>
            <w:tcBorders>
              <w:top w:val="nil"/>
              <w:left w:val="single" w:sz="6" w:space="0" w:color="auto"/>
              <w:bottom w:val="nil"/>
              <w:right w:val="single" w:sz="6" w:space="0" w:color="auto"/>
            </w:tcBorders>
            <w:vAlign w:val="center"/>
            <w:hideMark/>
          </w:tcPr>
          <w:p w14:paraId="2C65C86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57C6EBA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193CBA1" w14:textId="77777777" w:rsidTr="003E4BAA">
        <w:trPr>
          <w:cantSplit/>
          <w:trHeight w:val="240"/>
        </w:trPr>
        <w:tc>
          <w:tcPr>
            <w:tcW w:w="2253" w:type="dxa"/>
            <w:tcBorders>
              <w:top w:val="single" w:sz="4" w:space="0" w:color="auto"/>
              <w:left w:val="single" w:sz="6" w:space="0" w:color="auto"/>
              <w:bottom w:val="single" w:sz="4" w:space="0" w:color="auto"/>
              <w:right w:val="single" w:sz="6" w:space="0" w:color="auto"/>
            </w:tcBorders>
            <w:hideMark/>
          </w:tcPr>
          <w:p w14:paraId="11B1DD5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1.14.Оплата ежегодных членских взносов в совет муниципальных образований</w:t>
            </w:r>
          </w:p>
          <w:p w14:paraId="6F83EF7F"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3387C6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7AC8EE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hideMark/>
          </w:tcPr>
          <w:p w14:paraId="0980F0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3288D3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712" w:type="dxa"/>
            <w:tcBorders>
              <w:top w:val="single" w:sz="6" w:space="0" w:color="auto"/>
              <w:left w:val="single" w:sz="4" w:space="0" w:color="auto"/>
              <w:bottom w:val="single" w:sz="6" w:space="0" w:color="auto"/>
              <w:right w:val="single" w:sz="4" w:space="0" w:color="auto"/>
            </w:tcBorders>
          </w:tcPr>
          <w:p w14:paraId="46160C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712" w:type="dxa"/>
            <w:tcBorders>
              <w:top w:val="single" w:sz="6" w:space="0" w:color="auto"/>
              <w:left w:val="single" w:sz="4" w:space="0" w:color="auto"/>
              <w:bottom w:val="single" w:sz="6" w:space="0" w:color="auto"/>
              <w:right w:val="single" w:sz="4" w:space="0" w:color="auto"/>
            </w:tcBorders>
          </w:tcPr>
          <w:p w14:paraId="56D8C5C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1145" w:type="dxa"/>
            <w:tcBorders>
              <w:top w:val="single" w:sz="6" w:space="0" w:color="auto"/>
              <w:left w:val="single" w:sz="4" w:space="0" w:color="auto"/>
              <w:bottom w:val="single" w:sz="6" w:space="0" w:color="auto"/>
              <w:right w:val="single" w:sz="4" w:space="0" w:color="auto"/>
            </w:tcBorders>
          </w:tcPr>
          <w:p w14:paraId="552958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75,0</w:t>
            </w:r>
          </w:p>
        </w:tc>
        <w:tc>
          <w:tcPr>
            <w:tcW w:w="420" w:type="dxa"/>
            <w:tcBorders>
              <w:top w:val="single" w:sz="6" w:space="0" w:color="auto"/>
              <w:left w:val="single" w:sz="4" w:space="0" w:color="auto"/>
              <w:bottom w:val="single" w:sz="6" w:space="0" w:color="auto"/>
              <w:right w:val="single" w:sz="6" w:space="0" w:color="auto"/>
            </w:tcBorders>
          </w:tcPr>
          <w:p w14:paraId="2E328A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63E69B2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20DB8B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43B2A492" w14:textId="77777777" w:rsidTr="003E4BAA">
        <w:trPr>
          <w:cantSplit/>
          <w:trHeight w:val="240"/>
        </w:trPr>
        <w:tc>
          <w:tcPr>
            <w:tcW w:w="2253" w:type="dxa"/>
            <w:vMerge w:val="restart"/>
            <w:tcBorders>
              <w:top w:val="single" w:sz="4" w:space="0" w:color="auto"/>
              <w:left w:val="single" w:sz="6" w:space="0" w:color="auto"/>
              <w:right w:val="single" w:sz="6" w:space="0" w:color="auto"/>
            </w:tcBorders>
          </w:tcPr>
          <w:p w14:paraId="3DF7B2B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6290A8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629FAD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22CDE8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50595FC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712" w:type="dxa"/>
            <w:tcBorders>
              <w:top w:val="single" w:sz="6" w:space="0" w:color="auto"/>
              <w:left w:val="single" w:sz="4" w:space="0" w:color="auto"/>
              <w:bottom w:val="single" w:sz="6" w:space="0" w:color="auto"/>
              <w:right w:val="single" w:sz="4" w:space="0" w:color="auto"/>
            </w:tcBorders>
          </w:tcPr>
          <w:p w14:paraId="0FBD38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712" w:type="dxa"/>
            <w:tcBorders>
              <w:top w:val="single" w:sz="6" w:space="0" w:color="auto"/>
              <w:left w:val="single" w:sz="4" w:space="0" w:color="auto"/>
              <w:bottom w:val="single" w:sz="6" w:space="0" w:color="auto"/>
              <w:right w:val="single" w:sz="4" w:space="0" w:color="auto"/>
            </w:tcBorders>
          </w:tcPr>
          <w:p w14:paraId="691A53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25,0</w:t>
            </w:r>
          </w:p>
        </w:tc>
        <w:tc>
          <w:tcPr>
            <w:tcW w:w="1145" w:type="dxa"/>
            <w:tcBorders>
              <w:top w:val="single" w:sz="6" w:space="0" w:color="auto"/>
              <w:left w:val="single" w:sz="4" w:space="0" w:color="auto"/>
              <w:bottom w:val="single" w:sz="6" w:space="0" w:color="auto"/>
              <w:right w:val="single" w:sz="4" w:space="0" w:color="auto"/>
            </w:tcBorders>
          </w:tcPr>
          <w:p w14:paraId="320FDC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75,0</w:t>
            </w:r>
          </w:p>
        </w:tc>
        <w:tc>
          <w:tcPr>
            <w:tcW w:w="420" w:type="dxa"/>
            <w:tcBorders>
              <w:top w:val="single" w:sz="6" w:space="0" w:color="auto"/>
              <w:left w:val="single" w:sz="4" w:space="0" w:color="auto"/>
              <w:bottom w:val="single" w:sz="6" w:space="0" w:color="auto"/>
              <w:right w:val="single" w:sz="6" w:space="0" w:color="auto"/>
            </w:tcBorders>
          </w:tcPr>
          <w:p w14:paraId="257A34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5C2B68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086271C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5CF4560C" w14:textId="77777777" w:rsidTr="003E4BAA">
        <w:trPr>
          <w:cantSplit/>
          <w:trHeight w:val="240"/>
        </w:trPr>
        <w:tc>
          <w:tcPr>
            <w:tcW w:w="2253" w:type="dxa"/>
            <w:vMerge/>
            <w:tcBorders>
              <w:left w:val="single" w:sz="6" w:space="0" w:color="auto"/>
              <w:right w:val="single" w:sz="6" w:space="0" w:color="auto"/>
            </w:tcBorders>
          </w:tcPr>
          <w:p w14:paraId="37605C5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06C448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33100C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09C9F2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2368A9C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014742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25CDA80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5DB3AB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0B4D7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44AA72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59EFBB6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6FC3BEFB" w14:textId="77777777" w:rsidTr="003E4BAA">
        <w:trPr>
          <w:cantSplit/>
          <w:trHeight w:val="240"/>
        </w:trPr>
        <w:tc>
          <w:tcPr>
            <w:tcW w:w="2253" w:type="dxa"/>
            <w:vMerge/>
            <w:tcBorders>
              <w:left w:val="single" w:sz="6" w:space="0" w:color="auto"/>
              <w:bottom w:val="single" w:sz="4" w:space="0" w:color="auto"/>
              <w:right w:val="single" w:sz="6" w:space="0" w:color="auto"/>
            </w:tcBorders>
          </w:tcPr>
          <w:p w14:paraId="2495F41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27C1AE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4C5B10B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5C9DF3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32967B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20F146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278DE1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0922D6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18839D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0C435E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0F88020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67181344" w14:textId="77777777" w:rsidTr="003E4BAA">
        <w:trPr>
          <w:cantSplit/>
          <w:trHeight w:val="240"/>
        </w:trPr>
        <w:tc>
          <w:tcPr>
            <w:tcW w:w="2253" w:type="dxa"/>
            <w:tcBorders>
              <w:top w:val="single" w:sz="4" w:space="0" w:color="auto"/>
              <w:left w:val="single" w:sz="6" w:space="0" w:color="auto"/>
              <w:bottom w:val="single" w:sz="4" w:space="0" w:color="auto"/>
              <w:right w:val="single" w:sz="6" w:space="0" w:color="auto"/>
            </w:tcBorders>
          </w:tcPr>
          <w:p w14:paraId="4382929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1.15.Награждение предприятий Большемурашкинского муниципального округа по итогам года</w:t>
            </w:r>
          </w:p>
          <w:p w14:paraId="033EFBAF"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224A24F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1179010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6A287C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2E2CB04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037389A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258,4</w:t>
            </w:r>
          </w:p>
        </w:tc>
        <w:tc>
          <w:tcPr>
            <w:tcW w:w="712" w:type="dxa"/>
            <w:tcBorders>
              <w:top w:val="single" w:sz="6" w:space="0" w:color="auto"/>
              <w:left w:val="single" w:sz="4" w:space="0" w:color="auto"/>
              <w:bottom w:val="single" w:sz="6" w:space="0" w:color="auto"/>
              <w:right w:val="single" w:sz="4" w:space="0" w:color="auto"/>
            </w:tcBorders>
          </w:tcPr>
          <w:p w14:paraId="0274C12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326,8</w:t>
            </w:r>
          </w:p>
        </w:tc>
        <w:tc>
          <w:tcPr>
            <w:tcW w:w="1145" w:type="dxa"/>
            <w:tcBorders>
              <w:top w:val="single" w:sz="6" w:space="0" w:color="auto"/>
              <w:left w:val="single" w:sz="4" w:space="0" w:color="auto"/>
              <w:bottom w:val="single" w:sz="6" w:space="0" w:color="auto"/>
              <w:right w:val="single" w:sz="4" w:space="0" w:color="auto"/>
            </w:tcBorders>
          </w:tcPr>
          <w:p w14:paraId="5422EE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615,2</w:t>
            </w:r>
          </w:p>
        </w:tc>
        <w:tc>
          <w:tcPr>
            <w:tcW w:w="420" w:type="dxa"/>
            <w:tcBorders>
              <w:top w:val="single" w:sz="6" w:space="0" w:color="auto"/>
              <w:left w:val="single" w:sz="4" w:space="0" w:color="auto"/>
              <w:bottom w:val="single" w:sz="6" w:space="0" w:color="auto"/>
              <w:right w:val="single" w:sz="6" w:space="0" w:color="auto"/>
            </w:tcBorders>
          </w:tcPr>
          <w:p w14:paraId="5B181B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46E7B8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42AFA3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298343CE" w14:textId="77777777" w:rsidTr="003E4BAA">
        <w:trPr>
          <w:cantSplit/>
          <w:trHeight w:val="240"/>
        </w:trPr>
        <w:tc>
          <w:tcPr>
            <w:tcW w:w="2253" w:type="dxa"/>
            <w:vMerge w:val="restart"/>
            <w:tcBorders>
              <w:top w:val="single" w:sz="4" w:space="0" w:color="auto"/>
              <w:left w:val="single" w:sz="6" w:space="0" w:color="auto"/>
              <w:right w:val="single" w:sz="6" w:space="0" w:color="auto"/>
            </w:tcBorders>
          </w:tcPr>
          <w:p w14:paraId="21A7F93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440F65F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1DC802D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1D2280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4F953DD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30,0</w:t>
            </w:r>
          </w:p>
        </w:tc>
        <w:tc>
          <w:tcPr>
            <w:tcW w:w="712" w:type="dxa"/>
            <w:tcBorders>
              <w:top w:val="single" w:sz="6" w:space="0" w:color="auto"/>
              <w:left w:val="single" w:sz="4" w:space="0" w:color="auto"/>
              <w:bottom w:val="single" w:sz="6" w:space="0" w:color="auto"/>
              <w:right w:val="single" w:sz="4" w:space="0" w:color="auto"/>
            </w:tcBorders>
          </w:tcPr>
          <w:p w14:paraId="2B714F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258,4</w:t>
            </w:r>
          </w:p>
        </w:tc>
        <w:tc>
          <w:tcPr>
            <w:tcW w:w="712" w:type="dxa"/>
            <w:tcBorders>
              <w:top w:val="single" w:sz="6" w:space="0" w:color="auto"/>
              <w:left w:val="single" w:sz="4" w:space="0" w:color="auto"/>
              <w:bottom w:val="single" w:sz="6" w:space="0" w:color="auto"/>
              <w:right w:val="single" w:sz="4" w:space="0" w:color="auto"/>
            </w:tcBorders>
          </w:tcPr>
          <w:p w14:paraId="34F61E9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326,8</w:t>
            </w:r>
          </w:p>
        </w:tc>
        <w:tc>
          <w:tcPr>
            <w:tcW w:w="1145" w:type="dxa"/>
            <w:tcBorders>
              <w:top w:val="single" w:sz="6" w:space="0" w:color="auto"/>
              <w:left w:val="single" w:sz="4" w:space="0" w:color="auto"/>
              <w:bottom w:val="single" w:sz="6" w:space="0" w:color="auto"/>
              <w:right w:val="single" w:sz="4" w:space="0" w:color="auto"/>
            </w:tcBorders>
          </w:tcPr>
          <w:p w14:paraId="60FFC8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615,2</w:t>
            </w:r>
          </w:p>
        </w:tc>
        <w:tc>
          <w:tcPr>
            <w:tcW w:w="420" w:type="dxa"/>
            <w:tcBorders>
              <w:top w:val="single" w:sz="6" w:space="0" w:color="auto"/>
              <w:left w:val="single" w:sz="4" w:space="0" w:color="auto"/>
              <w:bottom w:val="single" w:sz="6" w:space="0" w:color="auto"/>
              <w:right w:val="single" w:sz="6" w:space="0" w:color="auto"/>
            </w:tcBorders>
          </w:tcPr>
          <w:p w14:paraId="4FCD84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1A5646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7AC9C47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654FA792" w14:textId="77777777" w:rsidTr="003E4BAA">
        <w:trPr>
          <w:cantSplit/>
          <w:trHeight w:val="240"/>
        </w:trPr>
        <w:tc>
          <w:tcPr>
            <w:tcW w:w="2253" w:type="dxa"/>
            <w:vMerge/>
            <w:tcBorders>
              <w:left w:val="single" w:sz="6" w:space="0" w:color="auto"/>
              <w:right w:val="single" w:sz="6" w:space="0" w:color="auto"/>
            </w:tcBorders>
          </w:tcPr>
          <w:p w14:paraId="2BCCF46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70C8E0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655D04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3C82A8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7B7D5B7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32BCC1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1242383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1172B0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77F686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nil"/>
              <w:right w:val="single" w:sz="6" w:space="0" w:color="auto"/>
            </w:tcBorders>
          </w:tcPr>
          <w:p w14:paraId="479707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nil"/>
              <w:right w:val="single" w:sz="6" w:space="0" w:color="auto"/>
            </w:tcBorders>
          </w:tcPr>
          <w:p w14:paraId="0805E5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63AB7C87" w14:textId="77777777" w:rsidTr="003E4BAA">
        <w:trPr>
          <w:cantSplit/>
          <w:trHeight w:val="240"/>
        </w:trPr>
        <w:tc>
          <w:tcPr>
            <w:tcW w:w="2253" w:type="dxa"/>
            <w:vMerge/>
            <w:tcBorders>
              <w:left w:val="single" w:sz="6" w:space="0" w:color="auto"/>
              <w:bottom w:val="single" w:sz="4" w:space="0" w:color="auto"/>
              <w:right w:val="single" w:sz="6" w:space="0" w:color="auto"/>
            </w:tcBorders>
          </w:tcPr>
          <w:p w14:paraId="3BDC81E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15704A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0FD55AA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07032C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6" w:space="0" w:color="auto"/>
              <w:right w:val="single" w:sz="4" w:space="0" w:color="auto"/>
            </w:tcBorders>
          </w:tcPr>
          <w:p w14:paraId="1FDBA66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488B41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215584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68DB99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4B8D675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nil"/>
              <w:left w:val="single" w:sz="6" w:space="0" w:color="auto"/>
              <w:bottom w:val="single" w:sz="4" w:space="0" w:color="auto"/>
              <w:right w:val="single" w:sz="6" w:space="0" w:color="auto"/>
            </w:tcBorders>
          </w:tcPr>
          <w:p w14:paraId="0AC1655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nil"/>
              <w:left w:val="single" w:sz="6" w:space="0" w:color="auto"/>
              <w:bottom w:val="single" w:sz="4" w:space="0" w:color="auto"/>
              <w:right w:val="single" w:sz="6" w:space="0" w:color="auto"/>
            </w:tcBorders>
          </w:tcPr>
          <w:p w14:paraId="3859AF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140496EE" w14:textId="77777777" w:rsidTr="003E4BAA">
        <w:trPr>
          <w:cantSplit/>
          <w:trHeight w:val="240"/>
        </w:trPr>
        <w:tc>
          <w:tcPr>
            <w:tcW w:w="2253" w:type="dxa"/>
            <w:tcBorders>
              <w:top w:val="single" w:sz="4" w:space="0" w:color="auto"/>
              <w:left w:val="single" w:sz="6" w:space="0" w:color="auto"/>
              <w:bottom w:val="single" w:sz="4" w:space="0" w:color="auto"/>
              <w:right w:val="single" w:sz="6" w:space="0" w:color="auto"/>
            </w:tcBorders>
          </w:tcPr>
          <w:p w14:paraId="44D52D0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1.16.Прочие выплаты по обязательствам муниципального округа</w:t>
            </w:r>
          </w:p>
          <w:p w14:paraId="412CFAD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single" w:sz="4" w:space="0" w:color="auto"/>
              <w:left w:val="single" w:sz="6" w:space="0" w:color="auto"/>
              <w:right w:val="single" w:sz="4" w:space="0" w:color="auto"/>
            </w:tcBorders>
          </w:tcPr>
          <w:p w14:paraId="759F3A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right w:val="single" w:sz="4" w:space="0" w:color="auto"/>
            </w:tcBorders>
          </w:tcPr>
          <w:p w14:paraId="789830D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80" w:type="dxa"/>
            <w:tcBorders>
              <w:top w:val="single" w:sz="6" w:space="0" w:color="auto"/>
              <w:left w:val="single" w:sz="4" w:space="0" w:color="auto"/>
              <w:bottom w:val="single" w:sz="6" w:space="0" w:color="auto"/>
              <w:right w:val="single" w:sz="4" w:space="0" w:color="auto"/>
            </w:tcBorders>
          </w:tcPr>
          <w:p w14:paraId="01975F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692" w:type="dxa"/>
            <w:tcBorders>
              <w:top w:val="single" w:sz="6" w:space="0" w:color="auto"/>
              <w:left w:val="single" w:sz="4" w:space="0" w:color="auto"/>
              <w:bottom w:val="single" w:sz="6" w:space="0" w:color="auto"/>
              <w:right w:val="single" w:sz="4" w:space="0" w:color="auto"/>
            </w:tcBorders>
          </w:tcPr>
          <w:p w14:paraId="272974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C762A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C5C214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0,0</w:t>
            </w:r>
          </w:p>
        </w:tc>
        <w:tc>
          <w:tcPr>
            <w:tcW w:w="1145" w:type="dxa"/>
            <w:tcBorders>
              <w:top w:val="single" w:sz="6" w:space="0" w:color="auto"/>
              <w:left w:val="single" w:sz="4" w:space="0" w:color="auto"/>
              <w:bottom w:val="single" w:sz="6" w:space="0" w:color="auto"/>
              <w:right w:val="single" w:sz="4" w:space="0" w:color="auto"/>
            </w:tcBorders>
          </w:tcPr>
          <w:p w14:paraId="5575C9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0,0</w:t>
            </w:r>
          </w:p>
        </w:tc>
        <w:tc>
          <w:tcPr>
            <w:tcW w:w="420" w:type="dxa"/>
            <w:tcBorders>
              <w:top w:val="single" w:sz="6" w:space="0" w:color="auto"/>
              <w:left w:val="single" w:sz="4" w:space="0" w:color="auto"/>
              <w:bottom w:val="single" w:sz="6" w:space="0" w:color="auto"/>
              <w:right w:val="single" w:sz="6" w:space="0" w:color="auto"/>
            </w:tcBorders>
          </w:tcPr>
          <w:p w14:paraId="22AD23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14:paraId="672E19B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Администрация, структурные подразделения</w:t>
            </w:r>
          </w:p>
        </w:tc>
        <w:tc>
          <w:tcPr>
            <w:tcW w:w="3263" w:type="dxa"/>
            <w:tcBorders>
              <w:top w:val="single" w:sz="4" w:space="0" w:color="auto"/>
              <w:left w:val="single" w:sz="6" w:space="0" w:color="auto"/>
              <w:bottom w:val="single" w:sz="4" w:space="0" w:color="auto"/>
              <w:right w:val="single" w:sz="4" w:space="0" w:color="auto"/>
            </w:tcBorders>
          </w:tcPr>
          <w:p w14:paraId="6E9CE4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условий для эффективного управления, развития местного самоуправления и  муниципальной службы в округе, эффективное решение вопросов местного значения на основе повышения компетенции и профессионализма муниципальных служащих. </w:t>
            </w:r>
          </w:p>
        </w:tc>
      </w:tr>
      <w:tr w:rsidR="007176E8" w:rsidRPr="007176E8" w14:paraId="4CAE2173" w14:textId="77777777" w:rsidTr="003E4BAA">
        <w:trPr>
          <w:cantSplit/>
          <w:trHeight w:val="240"/>
        </w:trPr>
        <w:tc>
          <w:tcPr>
            <w:tcW w:w="2253" w:type="dxa"/>
            <w:vMerge w:val="restart"/>
            <w:tcBorders>
              <w:top w:val="single" w:sz="4" w:space="0" w:color="auto"/>
              <w:left w:val="single" w:sz="6" w:space="0" w:color="auto"/>
              <w:right w:val="single" w:sz="6" w:space="0" w:color="auto"/>
            </w:tcBorders>
          </w:tcPr>
          <w:p w14:paraId="0F1ED53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left w:val="single" w:sz="6" w:space="0" w:color="auto"/>
              <w:right w:val="single" w:sz="4" w:space="0" w:color="auto"/>
            </w:tcBorders>
          </w:tcPr>
          <w:p w14:paraId="2CE5A3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00BE32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1B96D5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692" w:type="dxa"/>
            <w:tcBorders>
              <w:top w:val="single" w:sz="6" w:space="0" w:color="auto"/>
              <w:left w:val="single" w:sz="4" w:space="0" w:color="auto"/>
              <w:bottom w:val="single" w:sz="6" w:space="0" w:color="auto"/>
              <w:right w:val="single" w:sz="4" w:space="0" w:color="auto"/>
            </w:tcBorders>
          </w:tcPr>
          <w:p w14:paraId="0477B66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F9E58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8A730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0,0</w:t>
            </w:r>
          </w:p>
        </w:tc>
        <w:tc>
          <w:tcPr>
            <w:tcW w:w="1145" w:type="dxa"/>
            <w:tcBorders>
              <w:top w:val="single" w:sz="6" w:space="0" w:color="auto"/>
              <w:left w:val="single" w:sz="4" w:space="0" w:color="auto"/>
              <w:bottom w:val="single" w:sz="6" w:space="0" w:color="auto"/>
              <w:right w:val="single" w:sz="4" w:space="0" w:color="auto"/>
            </w:tcBorders>
          </w:tcPr>
          <w:p w14:paraId="410CFB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0,0</w:t>
            </w:r>
          </w:p>
        </w:tc>
        <w:tc>
          <w:tcPr>
            <w:tcW w:w="420" w:type="dxa"/>
            <w:tcBorders>
              <w:top w:val="single" w:sz="6" w:space="0" w:color="auto"/>
              <w:left w:val="single" w:sz="4" w:space="0" w:color="auto"/>
              <w:bottom w:val="single" w:sz="6" w:space="0" w:color="auto"/>
              <w:right w:val="single" w:sz="6" w:space="0" w:color="auto"/>
            </w:tcBorders>
          </w:tcPr>
          <w:p w14:paraId="2A1333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14:paraId="3DADF7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560D060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15473D14" w14:textId="77777777" w:rsidTr="003E4BAA">
        <w:trPr>
          <w:cantSplit/>
          <w:trHeight w:val="240"/>
        </w:trPr>
        <w:tc>
          <w:tcPr>
            <w:tcW w:w="2253" w:type="dxa"/>
            <w:vMerge/>
            <w:tcBorders>
              <w:left w:val="single" w:sz="6" w:space="0" w:color="auto"/>
              <w:right w:val="single" w:sz="6" w:space="0" w:color="auto"/>
            </w:tcBorders>
          </w:tcPr>
          <w:p w14:paraId="4F4614D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4E9B453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35BA39A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6" w:space="0" w:color="auto"/>
              <w:right w:val="single" w:sz="4" w:space="0" w:color="auto"/>
            </w:tcBorders>
          </w:tcPr>
          <w:p w14:paraId="44426E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692" w:type="dxa"/>
            <w:tcBorders>
              <w:top w:val="single" w:sz="6" w:space="0" w:color="auto"/>
              <w:left w:val="single" w:sz="4" w:space="0" w:color="auto"/>
              <w:bottom w:val="single" w:sz="6" w:space="0" w:color="auto"/>
              <w:right w:val="single" w:sz="4" w:space="0" w:color="auto"/>
            </w:tcBorders>
          </w:tcPr>
          <w:p w14:paraId="43A050C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784710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6" w:space="0" w:color="auto"/>
              <w:right w:val="single" w:sz="4" w:space="0" w:color="auto"/>
            </w:tcBorders>
          </w:tcPr>
          <w:p w14:paraId="594FBE4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6" w:space="0" w:color="auto"/>
              <w:right w:val="single" w:sz="4" w:space="0" w:color="auto"/>
            </w:tcBorders>
          </w:tcPr>
          <w:p w14:paraId="6344BA2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6" w:space="0" w:color="auto"/>
              <w:right w:val="single" w:sz="6" w:space="0" w:color="auto"/>
            </w:tcBorders>
          </w:tcPr>
          <w:p w14:paraId="5EA597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14:paraId="11B59B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7F2DA60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129C188B" w14:textId="77777777" w:rsidTr="003E4BAA">
        <w:trPr>
          <w:cantSplit/>
          <w:trHeight w:val="240"/>
        </w:trPr>
        <w:tc>
          <w:tcPr>
            <w:tcW w:w="2253" w:type="dxa"/>
            <w:vMerge/>
            <w:tcBorders>
              <w:left w:val="single" w:sz="6" w:space="0" w:color="auto"/>
              <w:bottom w:val="single" w:sz="4" w:space="0" w:color="auto"/>
              <w:right w:val="single" w:sz="6" w:space="0" w:color="auto"/>
            </w:tcBorders>
          </w:tcPr>
          <w:p w14:paraId="68FED65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1371E30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131E92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80" w:type="dxa"/>
            <w:tcBorders>
              <w:top w:val="single" w:sz="6" w:space="0" w:color="auto"/>
              <w:left w:val="single" w:sz="4" w:space="0" w:color="auto"/>
              <w:bottom w:val="single" w:sz="4" w:space="0" w:color="auto"/>
              <w:right w:val="single" w:sz="4" w:space="0" w:color="auto"/>
            </w:tcBorders>
          </w:tcPr>
          <w:p w14:paraId="16F767B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692" w:type="dxa"/>
            <w:tcBorders>
              <w:top w:val="single" w:sz="6" w:space="0" w:color="auto"/>
              <w:left w:val="single" w:sz="4" w:space="0" w:color="auto"/>
              <w:bottom w:val="single" w:sz="4" w:space="0" w:color="auto"/>
              <w:right w:val="single" w:sz="4" w:space="0" w:color="auto"/>
            </w:tcBorders>
          </w:tcPr>
          <w:p w14:paraId="2C5294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14:paraId="770E1A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2" w:type="dxa"/>
            <w:tcBorders>
              <w:top w:val="single" w:sz="6" w:space="0" w:color="auto"/>
              <w:left w:val="single" w:sz="4" w:space="0" w:color="auto"/>
              <w:bottom w:val="single" w:sz="4" w:space="0" w:color="auto"/>
              <w:right w:val="single" w:sz="4" w:space="0" w:color="auto"/>
            </w:tcBorders>
          </w:tcPr>
          <w:p w14:paraId="7320D2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45" w:type="dxa"/>
            <w:tcBorders>
              <w:top w:val="single" w:sz="6" w:space="0" w:color="auto"/>
              <w:left w:val="single" w:sz="4" w:space="0" w:color="auto"/>
              <w:bottom w:val="single" w:sz="4" w:space="0" w:color="auto"/>
              <w:right w:val="single" w:sz="4" w:space="0" w:color="auto"/>
            </w:tcBorders>
          </w:tcPr>
          <w:p w14:paraId="4D3F33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420" w:type="dxa"/>
            <w:tcBorders>
              <w:top w:val="single" w:sz="6" w:space="0" w:color="auto"/>
              <w:left w:val="single" w:sz="4" w:space="0" w:color="auto"/>
              <w:bottom w:val="single" w:sz="4" w:space="0" w:color="auto"/>
              <w:right w:val="single" w:sz="6" w:space="0" w:color="auto"/>
            </w:tcBorders>
          </w:tcPr>
          <w:p w14:paraId="0CAB856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9" w:type="dxa"/>
            <w:tcBorders>
              <w:top w:val="single" w:sz="4" w:space="0" w:color="auto"/>
              <w:left w:val="single" w:sz="6" w:space="0" w:color="auto"/>
              <w:bottom w:val="single" w:sz="4" w:space="0" w:color="auto"/>
              <w:right w:val="single" w:sz="6" w:space="0" w:color="auto"/>
            </w:tcBorders>
          </w:tcPr>
          <w:p w14:paraId="2B2A37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3263" w:type="dxa"/>
            <w:tcBorders>
              <w:top w:val="single" w:sz="4" w:space="0" w:color="auto"/>
              <w:left w:val="single" w:sz="6" w:space="0" w:color="auto"/>
              <w:bottom w:val="single" w:sz="4" w:space="0" w:color="auto"/>
              <w:right w:val="single" w:sz="4" w:space="0" w:color="auto"/>
            </w:tcBorders>
          </w:tcPr>
          <w:p w14:paraId="0DB2776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bl>
    <w:p w14:paraId="096649B7" w14:textId="77777777" w:rsidR="007176E8" w:rsidRPr="007176E8" w:rsidRDefault="007176E8" w:rsidP="007176E8">
      <w:pPr>
        <w:widowControl w:val="0"/>
        <w:autoSpaceDE w:val="0"/>
        <w:autoSpaceDN w:val="0"/>
        <w:adjustRightInd w:val="0"/>
        <w:spacing w:after="0" w:line="240" w:lineRule="auto"/>
        <w:jc w:val="right"/>
        <w:outlineLvl w:val="1"/>
        <w:rPr>
          <w:rFonts w:ascii="Times New Roman" w:hAnsi="Times New Roman"/>
          <w:color w:val="000000" w:themeColor="text1"/>
          <w:sz w:val="20"/>
          <w:szCs w:val="20"/>
        </w:rPr>
      </w:pPr>
    </w:p>
    <w:p w14:paraId="3426B451" w14:textId="77777777" w:rsidR="007176E8" w:rsidRPr="007176E8" w:rsidRDefault="007176E8" w:rsidP="007176E8">
      <w:pPr>
        <w:spacing w:after="0" w:line="240" w:lineRule="auto"/>
        <w:rPr>
          <w:rFonts w:ascii="Times New Roman" w:hAnsi="Times New Roman" w:cs="Times New Roman"/>
          <w:color w:val="000000" w:themeColor="text1"/>
          <w:sz w:val="20"/>
          <w:szCs w:val="20"/>
        </w:rPr>
        <w:sectPr w:rsidR="007176E8" w:rsidRPr="007176E8" w:rsidSect="0028705D">
          <w:pgSz w:w="16838" w:h="11905" w:orient="landscape"/>
          <w:pgMar w:top="1134" w:right="567" w:bottom="1134" w:left="1134" w:header="720" w:footer="720" w:gutter="0"/>
          <w:cols w:space="720"/>
        </w:sectPr>
      </w:pPr>
    </w:p>
    <w:p w14:paraId="4BE0622A"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 xml:space="preserve"> Приложение 2</w:t>
      </w:r>
    </w:p>
    <w:p w14:paraId="7A22BDD2"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color w:val="000000" w:themeColor="text1"/>
          <w:sz w:val="20"/>
          <w:szCs w:val="20"/>
        </w:rPr>
        <w:t xml:space="preserve">к </w:t>
      </w:r>
      <w:r w:rsidRPr="007176E8">
        <w:rPr>
          <w:rFonts w:ascii="Times New Roman" w:hAnsi="Times New Roman" w:cs="Times New Roman"/>
          <w:bCs/>
          <w:color w:val="000000" w:themeColor="text1"/>
        </w:rPr>
        <w:t>Муниципальной программе</w:t>
      </w:r>
    </w:p>
    <w:p w14:paraId="21D915F4"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«Повышение эффективности муниципального управления</w:t>
      </w:r>
    </w:p>
    <w:p w14:paraId="202C0470"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Большемурашкинского муниципального округа</w:t>
      </w:r>
    </w:p>
    <w:p w14:paraId="53B30B83"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 xml:space="preserve"> Нижегородской области на 2023 - 2025  годы»</w:t>
      </w:r>
    </w:p>
    <w:p w14:paraId="16CD7DBB"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p>
    <w:p w14:paraId="645D19F1"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62B9166E"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719E58AB"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t>ПОДПРОГРАММА 2</w:t>
      </w:r>
    </w:p>
    <w:p w14:paraId="62BC88BD"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7176E8">
        <w:rPr>
          <w:rFonts w:ascii="Times New Roman" w:hAnsi="Times New Roman"/>
          <w:b/>
          <w:color w:val="000000" w:themeColor="text1"/>
          <w:sz w:val="20"/>
          <w:szCs w:val="20"/>
        </w:rPr>
        <w:t xml:space="preserve">«Развитие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2023-2025 годы» муниципальной программы «Повышение эффективности муниципального управления Большемурашкинского муниципального округа Нижегородской области </w:t>
      </w:r>
    </w:p>
    <w:p w14:paraId="75D694CC"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7176E8">
        <w:rPr>
          <w:rFonts w:ascii="Times New Roman" w:hAnsi="Times New Roman"/>
          <w:b/>
          <w:color w:val="000000" w:themeColor="text1"/>
          <w:sz w:val="20"/>
          <w:szCs w:val="20"/>
        </w:rPr>
        <w:t>на 2023-2025 годы»</w:t>
      </w:r>
    </w:p>
    <w:p w14:paraId="441743A8"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4B8B4D16"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7176E8">
        <w:rPr>
          <w:rFonts w:ascii="Times New Roman" w:hAnsi="Times New Roman" w:cs="Times New Roman"/>
          <w:b/>
          <w:bCs/>
          <w:color w:val="000000" w:themeColor="text1"/>
          <w:sz w:val="20"/>
          <w:szCs w:val="20"/>
        </w:rPr>
        <w:t>1.ПАСПОРТ МУНИЦИПАЛЬНОЙ ПОДПРОГРАММЫ</w:t>
      </w:r>
    </w:p>
    <w:p w14:paraId="3A1922A7"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700"/>
        <w:gridCol w:w="1700"/>
        <w:gridCol w:w="1700"/>
        <w:gridCol w:w="1983"/>
      </w:tblGrid>
      <w:tr w:rsidR="007176E8" w:rsidRPr="007176E8" w14:paraId="2684381A"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1533C7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431B8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делами администрации Большемурашкинского муниципального округа Нижегородской области</w:t>
            </w:r>
          </w:p>
        </w:tc>
      </w:tr>
      <w:tr w:rsidR="007176E8" w:rsidRPr="007176E8" w14:paraId="071F62ED"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69156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1.2.Соисполнители  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67406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7176E8" w:rsidRPr="007176E8" w14:paraId="7B6196EC"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A22E2F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69A81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Целью Программы является ресурсное, техническое, хозяйственное обеспечение и юридическая поддержка для создания условий повышения эффективности муниципального управления,  развития местного самоуправления и муниципальной службы.</w:t>
            </w:r>
          </w:p>
        </w:tc>
      </w:tr>
      <w:tr w:rsidR="007176E8" w:rsidRPr="007176E8" w14:paraId="72C60E03"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E7DA8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B6BA5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Основными задачами программы являются:</w:t>
            </w:r>
          </w:p>
          <w:p w14:paraId="4316906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-повышение эффективности муниципального управления</w:t>
            </w:r>
          </w:p>
          <w:p w14:paraId="53AE139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необходимых условий для деятельности органов  местного самоуправления   района;</w:t>
            </w:r>
          </w:p>
          <w:p w14:paraId="5832315D"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189CAEC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развитие ресурсного обеспечения, техническое и хозяйственное обеспечение;</w:t>
            </w:r>
          </w:p>
          <w:p w14:paraId="4DE8E02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-юридическая поддержка;</w:t>
            </w:r>
          </w:p>
          <w:p w14:paraId="79EC214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-совершенствование материально-технической базы, в целях </w:t>
            </w:r>
            <w:proofErr w:type="gramStart"/>
            <w:r w:rsidRPr="007176E8">
              <w:rPr>
                <w:rFonts w:ascii="Times New Roman" w:hAnsi="Times New Roman" w:cs="Times New Roman"/>
                <w:color w:val="000000" w:themeColor="text1"/>
                <w:sz w:val="20"/>
                <w:szCs w:val="20"/>
              </w:rPr>
              <w:t>улучшения условий труда служащих органов местного самоуправления</w:t>
            </w:r>
            <w:proofErr w:type="gramEnd"/>
            <w:r w:rsidRPr="007176E8">
              <w:rPr>
                <w:rFonts w:ascii="Times New Roman" w:hAnsi="Times New Roman" w:cs="Times New Roman"/>
                <w:color w:val="000000" w:themeColor="text1"/>
                <w:sz w:val="20"/>
                <w:szCs w:val="20"/>
              </w:rPr>
              <w:t xml:space="preserve"> округа.</w:t>
            </w:r>
          </w:p>
        </w:tc>
      </w:tr>
      <w:tr w:rsidR="007176E8" w:rsidRPr="007176E8" w14:paraId="7FDA741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3148C4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656CED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2023-2025годы </w:t>
            </w:r>
          </w:p>
          <w:p w14:paraId="3B49234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Подпрограмма реализуется в один этап</w:t>
            </w:r>
          </w:p>
        </w:tc>
      </w:tr>
      <w:tr w:rsidR="007176E8" w:rsidRPr="007176E8" w14:paraId="2BFF11C9"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AA388E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1.6.Объемы бюджетных ассигнований программы за счет  средств  бюджета округа</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C76F1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73FCA9B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 – 13551,3 тыс. рублей, в  том числе:</w:t>
            </w:r>
          </w:p>
          <w:p w14:paraId="3F083A9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 – 3 960,0 тыс. рублей</w:t>
            </w:r>
          </w:p>
          <w:p w14:paraId="39BC434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 – 3 520,9 тыс. рублей</w:t>
            </w:r>
          </w:p>
          <w:p w14:paraId="066D591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-2025 год – 6 070,4 тыс. рублей. </w:t>
            </w:r>
          </w:p>
        </w:tc>
      </w:tr>
      <w:tr w:rsidR="007176E8" w:rsidRPr="007176E8" w14:paraId="73C0CD8E" w14:textId="77777777" w:rsidTr="003E4BAA">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35A045D"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F66546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Расходы (тыс. рублей)</w:t>
            </w:r>
          </w:p>
        </w:tc>
      </w:tr>
      <w:tr w:rsidR="007176E8" w:rsidRPr="007176E8" w14:paraId="554B630C" w14:textId="77777777" w:rsidTr="003E4BAA">
        <w:tc>
          <w:tcPr>
            <w:tcW w:w="2472" w:type="dxa"/>
            <w:vMerge/>
            <w:tcBorders>
              <w:top w:val="single" w:sz="4" w:space="0" w:color="auto"/>
              <w:left w:val="single" w:sz="4" w:space="0" w:color="auto"/>
              <w:bottom w:val="single" w:sz="4" w:space="0" w:color="auto"/>
              <w:right w:val="single" w:sz="4" w:space="0" w:color="auto"/>
            </w:tcBorders>
            <w:vAlign w:val="center"/>
          </w:tcPr>
          <w:p w14:paraId="469AAE22"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17176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E9CE7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A1A0D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A41F2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w:t>
            </w:r>
          </w:p>
        </w:tc>
      </w:tr>
      <w:tr w:rsidR="007176E8" w:rsidRPr="007176E8" w14:paraId="07736890" w14:textId="77777777" w:rsidTr="003E4BAA">
        <w:tc>
          <w:tcPr>
            <w:tcW w:w="2472" w:type="dxa"/>
            <w:vMerge/>
            <w:tcBorders>
              <w:top w:val="single" w:sz="4" w:space="0" w:color="auto"/>
              <w:left w:val="single" w:sz="4" w:space="0" w:color="auto"/>
              <w:bottom w:val="single" w:sz="4" w:space="0" w:color="auto"/>
              <w:right w:val="single" w:sz="4" w:space="0" w:color="auto"/>
            </w:tcBorders>
            <w:vAlign w:val="center"/>
            <w:hideMark/>
          </w:tcPr>
          <w:p w14:paraId="48239B53"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0AA26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13551,3</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0649A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3 960,0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44508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3 520,9</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D2221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6 070,4</w:t>
            </w:r>
          </w:p>
        </w:tc>
      </w:tr>
      <w:tr w:rsidR="007176E8" w:rsidRPr="007176E8" w14:paraId="689743FE" w14:textId="77777777" w:rsidTr="003E4BAA">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717F0E5D"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бюджета округа</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3256EC8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13551,3</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BBC38A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3 960,0</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ED5469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3 520,9</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700E67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6 070,4</w:t>
            </w:r>
          </w:p>
        </w:tc>
      </w:tr>
      <w:tr w:rsidR="007176E8" w:rsidRPr="007176E8" w14:paraId="19E57CFF"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18476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областного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783C5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AFD47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767A3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B3ACD5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2F69C802"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F9013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федерального бюджета</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2AFF51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596A7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56102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B769F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3C67455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82AB81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Другие источники</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9E5092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29CB28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798F9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86E76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520E9BF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DAD63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58F91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E598E0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CAB4B4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273083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w:t>
            </w:r>
          </w:p>
        </w:tc>
      </w:tr>
      <w:tr w:rsidR="007176E8" w:rsidRPr="007176E8" w14:paraId="3C3215DD"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81395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82128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 Доля средств, направленных на развитие ресурсного, технического, хозяйственного обеспечения, юридической поддержки органов местного самоуправления </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E0CAC6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73F384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5EA02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r>
    </w:tbl>
    <w:p w14:paraId="687D8D22"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339C46FD"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2. ТЕКСТ ПОДПРОГРАММЫ</w:t>
      </w:r>
    </w:p>
    <w:p w14:paraId="0D5C387F"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25F018C9"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АНАЛИЗ И ОЦЕНКА ПРОБЛЕМЫ, РЕШЕНИЕ КОТОРОЙ ОСУЩЕСТВЛЯЕТСЯ</w:t>
      </w:r>
    </w:p>
    <w:p w14:paraId="06F396CA"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ПУТЕМ РЕАЛИЗАЦИИ ПОДПРОГРАММЫ</w:t>
      </w:r>
    </w:p>
    <w:p w14:paraId="49EC6699"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0D28E3A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ресурсного, технического обеспечения и юридическая поддержка органов местного самоуправления Большемурашкинского муниципального округа обеспечит решение, вопросов, связанных с полномочиями органов местного самоуправления.</w:t>
      </w:r>
    </w:p>
    <w:p w14:paraId="74B2895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органов местного самоуправления, совершенствовать материально-техническую базу.</w:t>
      </w:r>
    </w:p>
    <w:p w14:paraId="004B71E7"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695D4D4F"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2.2. ОСНОВНЫЕ ЦЕЛИ И ЗАДАЧИ ПОДПРОГРАММЫ,</w:t>
      </w:r>
    </w:p>
    <w:p w14:paraId="3B6BB7DA"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СРОКИ И ЭТАПЫ РЕАЛИЗАЦИИ</w:t>
      </w:r>
    </w:p>
    <w:p w14:paraId="2E78FA7E"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722E748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p w14:paraId="7B389D0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Действие подпрограммы предусмотрено на 2023 - 2025 годы. Сроки выполнения отдельных </w:t>
      </w:r>
      <w:hyperlink r:id="rId15" w:anchor="Par224" w:history="1">
        <w:r w:rsidRPr="007176E8">
          <w:rPr>
            <w:rStyle w:val="a3"/>
            <w:rFonts w:ascii="Times New Roman" w:hAnsi="Times New Roman" w:cs="Times New Roman"/>
            <w:color w:val="000000" w:themeColor="text1"/>
            <w:sz w:val="20"/>
            <w:szCs w:val="20"/>
          </w:rPr>
          <w:t>мероприятий</w:t>
        </w:r>
      </w:hyperlink>
      <w:r w:rsidRPr="007176E8">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14:paraId="45ED14D9"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34593B0"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2.3. ОБОБЩЕННАЯ ХАРАКТЕРИСТИКА ОСНОВНЫХ МЕРОПРИЯТИЙ</w:t>
      </w:r>
    </w:p>
    <w:p w14:paraId="0F3F8C06"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МУНИЦИПАЛЬНОЙ ПОДПРОГРАММЫ</w:t>
      </w:r>
    </w:p>
    <w:p w14:paraId="13EB87CB"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DC5206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 Формирование необходимой и достаточной нормативной правовой базы. </w:t>
      </w:r>
    </w:p>
    <w:p w14:paraId="1E790F5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Совершенствование материально-технической базы,  улучшение условий труда  служащих органов местного самоуправления.</w:t>
      </w:r>
    </w:p>
    <w:p w14:paraId="254D98F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Юридическая поддержка органов местного самоуправления.</w:t>
      </w:r>
    </w:p>
    <w:p w14:paraId="2CF18C2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Улучшение хозяйственного и технического обеспечения органов местного самоуправления.</w:t>
      </w:r>
    </w:p>
    <w:p w14:paraId="499A80E5"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74FAB08"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2.4. УПРАВЛЕНИЕ 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w:t>
      </w:r>
    </w:p>
    <w:p w14:paraId="56612394"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79EBE2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округа.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14:paraId="4FF1D2C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Управление подпрограммой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 осуществляется путем:</w:t>
      </w:r>
    </w:p>
    <w:p w14:paraId="0B2F283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координации действий всех исполнителей мероприятий;</w:t>
      </w:r>
    </w:p>
    <w:p w14:paraId="2B272B6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18B93C0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1540AD1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14:paraId="6D3C1474"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4E99795"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2.5. ПРОГНОЗ </w:t>
      </w:r>
      <w:proofErr w:type="gramStart"/>
      <w:r w:rsidRPr="007176E8">
        <w:rPr>
          <w:rFonts w:ascii="Times New Roman" w:hAnsi="Times New Roman" w:cs="Times New Roman"/>
          <w:color w:val="000000" w:themeColor="text1"/>
          <w:sz w:val="20"/>
          <w:szCs w:val="20"/>
        </w:rPr>
        <w:t>ОЖИДАЕМЫХ</w:t>
      </w:r>
      <w:proofErr w:type="gramEnd"/>
      <w:r w:rsidRPr="007176E8">
        <w:rPr>
          <w:rFonts w:ascii="Times New Roman" w:hAnsi="Times New Roman" w:cs="Times New Roman"/>
          <w:color w:val="000000" w:themeColor="text1"/>
          <w:sz w:val="20"/>
          <w:szCs w:val="20"/>
        </w:rPr>
        <w:t xml:space="preserve"> </w:t>
      </w:r>
    </w:p>
    <w:p w14:paraId="00690946"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РЕЗУЛЬТАТОВ РЕАЛИЗАЦИИ ПОДПРОГРАММЫ</w:t>
      </w:r>
    </w:p>
    <w:p w14:paraId="5895633F"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760D572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78D577A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-создание необходимые условия для деятельности органов местного самоуправления в целях эффективного управления и осуществления предоставляемых полномочий.</w:t>
      </w:r>
    </w:p>
    <w:p w14:paraId="305BADD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В целом выполнение мероприятий Программы позволит сформировать условия для эффективной реализации конституционных полномочий органов местного самоуправления.</w:t>
      </w:r>
    </w:p>
    <w:p w14:paraId="4827D94E"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3BC86FE2"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2.6. ОЦЕНКА ЭФФЕКТИВНОСТИ РЕАЛИЗАЦИИ ПРОГРАММЫ</w:t>
      </w:r>
    </w:p>
    <w:p w14:paraId="1379162F"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754BDD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79031CB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Обеспеченности муниципальных служащих техническими средствами для выполнения своих полномочий:</w:t>
      </w:r>
    </w:p>
    <w:p w14:paraId="0770B8B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 состоянию на конец 2023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0A6B65F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 состоянию на конец 2024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553305D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 состоянию на конец 2025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217354BC"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6086650B"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D12C84">
          <w:pgSz w:w="11905" w:h="16838"/>
          <w:pgMar w:top="1134" w:right="567" w:bottom="1134" w:left="1701" w:header="720" w:footer="720" w:gutter="0"/>
          <w:cols w:space="720"/>
        </w:sectPr>
      </w:pPr>
    </w:p>
    <w:p w14:paraId="1EDF5268"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lastRenderedPageBreak/>
        <w:t>2.ПЕРЕЧЕНЬ МЕРОПРИЯТИЙ ПОДПРОГРАММЫ 2</w:t>
      </w:r>
    </w:p>
    <w:p w14:paraId="78691979" w14:textId="77777777" w:rsidR="007176E8" w:rsidRPr="007176E8" w:rsidRDefault="007176E8" w:rsidP="007176E8">
      <w:pPr>
        <w:pStyle w:val="ad"/>
        <w:ind w:firstLine="300"/>
        <w:jc w:val="center"/>
        <w:rPr>
          <w:b/>
          <w:color w:val="000000" w:themeColor="text1"/>
          <w:sz w:val="20"/>
          <w:szCs w:val="20"/>
        </w:rPr>
      </w:pPr>
    </w:p>
    <w:p w14:paraId="730331E9"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7176E8">
        <w:rPr>
          <w:rFonts w:ascii="Times New Roman" w:hAnsi="Times New Roman"/>
          <w:b/>
          <w:color w:val="000000" w:themeColor="text1"/>
          <w:sz w:val="20"/>
          <w:szCs w:val="20"/>
        </w:rPr>
        <w:t>«Развитие  ресурсного обеспечения и юридическая поддержка органов местного самоуправления Большемурашкинского муниципального округа Нижегородской области на 2023-2025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5C9EBAB1"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p>
    <w:p w14:paraId="506D0CAA"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4778"/>
        <w:gridCol w:w="897"/>
        <w:gridCol w:w="704"/>
        <w:gridCol w:w="307"/>
        <w:gridCol w:w="969"/>
        <w:gridCol w:w="709"/>
        <w:gridCol w:w="710"/>
        <w:gridCol w:w="707"/>
        <w:gridCol w:w="930"/>
        <w:gridCol w:w="1225"/>
        <w:gridCol w:w="2524"/>
      </w:tblGrid>
      <w:tr w:rsidR="007176E8" w:rsidRPr="007176E8" w14:paraId="1586FCC6" w14:textId="77777777" w:rsidTr="003E4BAA">
        <w:trPr>
          <w:cantSplit/>
          <w:trHeight w:val="240"/>
        </w:trPr>
        <w:tc>
          <w:tcPr>
            <w:tcW w:w="4778" w:type="dxa"/>
            <w:vMerge w:val="restart"/>
            <w:tcBorders>
              <w:top w:val="single" w:sz="6" w:space="0" w:color="auto"/>
              <w:left w:val="single" w:sz="6" w:space="0" w:color="auto"/>
              <w:bottom w:val="single" w:sz="6" w:space="0" w:color="auto"/>
              <w:right w:val="single" w:sz="6" w:space="0" w:color="auto"/>
            </w:tcBorders>
            <w:hideMark/>
          </w:tcPr>
          <w:p w14:paraId="028BB2F9"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olor w:val="000000" w:themeColor="text1"/>
                <w:lang w:eastAsia="en-US"/>
              </w:rPr>
              <w:t>Цель, задачи, направления деятельности,</w:t>
            </w:r>
            <w:r w:rsidRPr="007176E8">
              <w:rPr>
                <w:rFonts w:ascii="Times New Roman" w:hAnsi="Times New Roman"/>
                <w:color w:val="000000" w:themeColor="text1"/>
                <w:lang w:eastAsia="en-US"/>
              </w:rPr>
              <w:br/>
            </w: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445DAC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897" w:type="dxa"/>
            <w:vMerge w:val="restart"/>
            <w:tcBorders>
              <w:top w:val="single" w:sz="6" w:space="0" w:color="auto"/>
              <w:left w:val="single" w:sz="6" w:space="0" w:color="auto"/>
              <w:bottom w:val="single" w:sz="6" w:space="0" w:color="auto"/>
              <w:right w:val="single" w:sz="6" w:space="0" w:color="auto"/>
            </w:tcBorders>
            <w:hideMark/>
          </w:tcPr>
          <w:p w14:paraId="58ACFE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Категория   ра</w:t>
            </w:r>
            <w:proofErr w:type="gramStart"/>
            <w:r w:rsidRPr="007176E8">
              <w:rPr>
                <w:rFonts w:ascii="Times New Roman" w:hAnsi="Times New Roman" w:cs="Times New Roman"/>
                <w:color w:val="000000" w:themeColor="text1"/>
                <w:lang w:eastAsia="en-US"/>
              </w:rPr>
              <w:t>с-</w:t>
            </w:r>
            <w:proofErr w:type="gramEnd"/>
            <w:r w:rsidRPr="007176E8">
              <w:rPr>
                <w:rFonts w:ascii="Times New Roman" w:hAnsi="Times New Roman" w:cs="Times New Roman"/>
                <w:color w:val="000000" w:themeColor="text1"/>
                <w:lang w:eastAsia="en-US"/>
              </w:rPr>
              <w:t xml:space="preserve"> 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 xml:space="preserve">расходы)    </w:t>
            </w:r>
          </w:p>
        </w:tc>
        <w:tc>
          <w:tcPr>
            <w:tcW w:w="1011" w:type="dxa"/>
            <w:gridSpan w:val="2"/>
            <w:vMerge w:val="restart"/>
            <w:tcBorders>
              <w:top w:val="single" w:sz="6" w:space="0" w:color="auto"/>
              <w:left w:val="single" w:sz="6" w:space="0" w:color="auto"/>
              <w:bottom w:val="single" w:sz="6" w:space="0" w:color="auto"/>
              <w:right w:val="single" w:sz="4" w:space="0" w:color="auto"/>
            </w:tcBorders>
            <w:hideMark/>
          </w:tcPr>
          <w:p w14:paraId="7F9C61B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969" w:type="dxa"/>
            <w:vMerge w:val="restart"/>
            <w:tcBorders>
              <w:top w:val="single" w:sz="6" w:space="0" w:color="auto"/>
              <w:left w:val="single" w:sz="4" w:space="0" w:color="auto"/>
              <w:bottom w:val="single" w:sz="6" w:space="0" w:color="auto"/>
              <w:right w:val="single" w:sz="6" w:space="0" w:color="auto"/>
            </w:tcBorders>
            <w:hideMark/>
          </w:tcPr>
          <w:p w14:paraId="2D5D8D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3056" w:type="dxa"/>
            <w:gridSpan w:val="4"/>
            <w:tcBorders>
              <w:top w:val="single" w:sz="6" w:space="0" w:color="auto"/>
              <w:left w:val="single" w:sz="6" w:space="0" w:color="auto"/>
              <w:bottom w:val="single" w:sz="6" w:space="0" w:color="auto"/>
              <w:right w:val="single" w:sz="6" w:space="0" w:color="auto"/>
            </w:tcBorders>
            <w:hideMark/>
          </w:tcPr>
          <w:p w14:paraId="790AA0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1225" w:type="dxa"/>
            <w:vMerge w:val="restart"/>
            <w:tcBorders>
              <w:top w:val="single" w:sz="6" w:space="0" w:color="auto"/>
              <w:left w:val="single" w:sz="6" w:space="0" w:color="auto"/>
              <w:bottom w:val="single" w:sz="6" w:space="0" w:color="auto"/>
              <w:right w:val="single" w:sz="6" w:space="0" w:color="auto"/>
            </w:tcBorders>
            <w:hideMark/>
          </w:tcPr>
          <w:p w14:paraId="27CD53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2524" w:type="dxa"/>
            <w:vMerge w:val="restart"/>
            <w:tcBorders>
              <w:top w:val="single" w:sz="6" w:space="0" w:color="auto"/>
              <w:left w:val="single" w:sz="6" w:space="0" w:color="auto"/>
              <w:bottom w:val="single" w:sz="6" w:space="0" w:color="auto"/>
              <w:right w:val="single" w:sz="6" w:space="0" w:color="auto"/>
            </w:tcBorders>
            <w:hideMark/>
          </w:tcPr>
          <w:p w14:paraId="0AFFE1D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7C135363" w14:textId="77777777" w:rsidTr="003E4BAA">
        <w:trPr>
          <w:cantSplit/>
          <w:trHeight w:val="600"/>
        </w:trPr>
        <w:tc>
          <w:tcPr>
            <w:tcW w:w="4778" w:type="dxa"/>
            <w:vMerge/>
            <w:tcBorders>
              <w:top w:val="single" w:sz="6" w:space="0" w:color="auto"/>
              <w:left w:val="single" w:sz="6" w:space="0" w:color="auto"/>
              <w:bottom w:val="single" w:sz="6" w:space="0" w:color="auto"/>
              <w:right w:val="single" w:sz="6" w:space="0" w:color="auto"/>
            </w:tcBorders>
            <w:vAlign w:val="center"/>
            <w:hideMark/>
          </w:tcPr>
          <w:p w14:paraId="769BF65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single" w:sz="6" w:space="0" w:color="auto"/>
              <w:left w:val="single" w:sz="6" w:space="0" w:color="auto"/>
              <w:bottom w:val="single" w:sz="6" w:space="0" w:color="auto"/>
              <w:right w:val="single" w:sz="6" w:space="0" w:color="auto"/>
            </w:tcBorders>
            <w:vAlign w:val="center"/>
            <w:hideMark/>
          </w:tcPr>
          <w:p w14:paraId="5846739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011" w:type="dxa"/>
            <w:gridSpan w:val="2"/>
            <w:vMerge/>
            <w:tcBorders>
              <w:top w:val="single" w:sz="6" w:space="0" w:color="auto"/>
              <w:left w:val="single" w:sz="6" w:space="0" w:color="auto"/>
              <w:bottom w:val="single" w:sz="6" w:space="0" w:color="auto"/>
              <w:right w:val="single" w:sz="4" w:space="0" w:color="auto"/>
            </w:tcBorders>
            <w:vAlign w:val="center"/>
            <w:hideMark/>
          </w:tcPr>
          <w:p w14:paraId="21CC8D9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969" w:type="dxa"/>
            <w:vMerge/>
            <w:tcBorders>
              <w:top w:val="single" w:sz="6" w:space="0" w:color="auto"/>
              <w:left w:val="single" w:sz="4" w:space="0" w:color="auto"/>
              <w:bottom w:val="single" w:sz="6" w:space="0" w:color="auto"/>
              <w:right w:val="single" w:sz="6" w:space="0" w:color="auto"/>
            </w:tcBorders>
            <w:vAlign w:val="center"/>
            <w:hideMark/>
          </w:tcPr>
          <w:p w14:paraId="3F5FD23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6" w:space="0" w:color="auto"/>
              <w:left w:val="single" w:sz="6" w:space="0" w:color="auto"/>
              <w:bottom w:val="single" w:sz="6" w:space="0" w:color="auto"/>
              <w:right w:val="single" w:sz="6" w:space="0" w:color="auto"/>
            </w:tcBorders>
            <w:hideMark/>
          </w:tcPr>
          <w:p w14:paraId="5A112A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710" w:type="dxa"/>
            <w:tcBorders>
              <w:top w:val="single" w:sz="6" w:space="0" w:color="auto"/>
              <w:left w:val="single" w:sz="6" w:space="0" w:color="auto"/>
              <w:bottom w:val="single" w:sz="6" w:space="0" w:color="auto"/>
              <w:right w:val="single" w:sz="4" w:space="0" w:color="auto"/>
            </w:tcBorders>
            <w:hideMark/>
          </w:tcPr>
          <w:p w14:paraId="5F976CA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707" w:type="dxa"/>
            <w:tcBorders>
              <w:top w:val="single" w:sz="6" w:space="0" w:color="auto"/>
              <w:left w:val="single" w:sz="4" w:space="0" w:color="auto"/>
              <w:bottom w:val="single" w:sz="6" w:space="0" w:color="auto"/>
              <w:right w:val="single" w:sz="6" w:space="0" w:color="auto"/>
            </w:tcBorders>
            <w:hideMark/>
          </w:tcPr>
          <w:p w14:paraId="4F2F1BF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930" w:type="dxa"/>
            <w:tcBorders>
              <w:top w:val="single" w:sz="6" w:space="0" w:color="auto"/>
              <w:left w:val="single" w:sz="4" w:space="0" w:color="auto"/>
              <w:bottom w:val="single" w:sz="6" w:space="0" w:color="auto"/>
              <w:right w:val="single" w:sz="6" w:space="0" w:color="auto"/>
            </w:tcBorders>
            <w:hideMark/>
          </w:tcPr>
          <w:p w14:paraId="5D5033B5" w14:textId="77777777" w:rsidR="007176E8" w:rsidRPr="007176E8" w:rsidRDefault="007176E8" w:rsidP="003E4BAA">
            <w:pPr>
              <w:spacing w:after="0"/>
              <w:rPr>
                <w:rFonts w:cs="Times New Roman"/>
                <w:color w:val="000000" w:themeColor="text1"/>
                <w:sz w:val="20"/>
                <w:szCs w:val="20"/>
              </w:rPr>
            </w:pPr>
            <w:r w:rsidRPr="007176E8">
              <w:rPr>
                <w:rFonts w:ascii="Times New Roman" w:hAnsi="Times New Roman" w:cs="Times New Roman"/>
                <w:color w:val="000000" w:themeColor="text1"/>
              </w:rPr>
              <w:t>Всего</w:t>
            </w:r>
          </w:p>
        </w:tc>
        <w:tc>
          <w:tcPr>
            <w:tcW w:w="1225" w:type="dxa"/>
            <w:vMerge/>
            <w:tcBorders>
              <w:top w:val="single" w:sz="6" w:space="0" w:color="auto"/>
              <w:left w:val="single" w:sz="6" w:space="0" w:color="auto"/>
              <w:bottom w:val="single" w:sz="6" w:space="0" w:color="auto"/>
              <w:right w:val="single" w:sz="6" w:space="0" w:color="auto"/>
            </w:tcBorders>
            <w:vAlign w:val="center"/>
            <w:hideMark/>
          </w:tcPr>
          <w:p w14:paraId="68DC9F5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524" w:type="dxa"/>
            <w:vMerge/>
            <w:tcBorders>
              <w:top w:val="single" w:sz="6" w:space="0" w:color="auto"/>
              <w:left w:val="single" w:sz="6" w:space="0" w:color="auto"/>
              <w:bottom w:val="single" w:sz="6" w:space="0" w:color="auto"/>
              <w:right w:val="single" w:sz="6" w:space="0" w:color="auto"/>
            </w:tcBorders>
            <w:vAlign w:val="center"/>
            <w:hideMark/>
          </w:tcPr>
          <w:p w14:paraId="72D8A3D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A89F835" w14:textId="77777777" w:rsidTr="003E4BAA">
        <w:trPr>
          <w:cantSplit/>
          <w:trHeight w:val="600"/>
        </w:trPr>
        <w:tc>
          <w:tcPr>
            <w:tcW w:w="7655" w:type="dxa"/>
            <w:gridSpan w:val="5"/>
            <w:tcBorders>
              <w:top w:val="nil"/>
              <w:left w:val="single" w:sz="6" w:space="0" w:color="auto"/>
              <w:bottom w:val="single" w:sz="6" w:space="0" w:color="auto"/>
              <w:right w:val="single" w:sz="6" w:space="0" w:color="auto"/>
            </w:tcBorders>
          </w:tcPr>
          <w:p w14:paraId="0C72F1C8"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1.ВСЕГО по подпрограмме 2 </w:t>
            </w:r>
          </w:p>
          <w:p w14:paraId="30B24007"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b/>
                <w:color w:val="000000" w:themeColor="text1"/>
                <w:sz w:val="20"/>
                <w:szCs w:val="20"/>
              </w:rPr>
              <w:t>«</w:t>
            </w:r>
            <w:r w:rsidRPr="007176E8">
              <w:rPr>
                <w:rFonts w:ascii="Times New Roman" w:hAnsi="Times New Roman"/>
                <w:color w:val="000000" w:themeColor="text1"/>
                <w:sz w:val="20"/>
                <w:szCs w:val="20"/>
              </w:rPr>
              <w:t>Развитие ресурсного обеспечения и юридическая</w:t>
            </w:r>
            <w:r w:rsidRPr="007176E8">
              <w:rPr>
                <w:rFonts w:ascii="Times New Roman" w:hAnsi="Times New Roman"/>
                <w:b/>
                <w:color w:val="000000" w:themeColor="text1"/>
                <w:sz w:val="20"/>
                <w:szCs w:val="20"/>
              </w:rPr>
              <w:t xml:space="preserve"> </w:t>
            </w:r>
            <w:r w:rsidRPr="007176E8">
              <w:rPr>
                <w:rFonts w:ascii="Times New Roman" w:hAnsi="Times New Roman"/>
                <w:color w:val="000000" w:themeColor="text1"/>
                <w:sz w:val="20"/>
                <w:szCs w:val="20"/>
              </w:rPr>
              <w:t>поддержка органов местного самоуправления Большемурашкинского муниципального округа</w:t>
            </w:r>
            <w:r w:rsidRPr="007176E8">
              <w:rPr>
                <w:rFonts w:ascii="Times New Roman" w:hAnsi="Times New Roman"/>
                <w:b/>
                <w:color w:val="000000" w:themeColor="text1"/>
                <w:sz w:val="20"/>
                <w:szCs w:val="20"/>
              </w:rPr>
              <w:t>»</w:t>
            </w:r>
          </w:p>
          <w:p w14:paraId="414F13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19D90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3960,0</w:t>
            </w:r>
          </w:p>
        </w:tc>
        <w:tc>
          <w:tcPr>
            <w:tcW w:w="710" w:type="dxa"/>
            <w:tcBorders>
              <w:top w:val="single" w:sz="6" w:space="0" w:color="auto"/>
              <w:left w:val="single" w:sz="6" w:space="0" w:color="auto"/>
              <w:bottom w:val="single" w:sz="6" w:space="0" w:color="auto"/>
              <w:right w:val="single" w:sz="4" w:space="0" w:color="auto"/>
            </w:tcBorders>
            <w:shd w:val="clear" w:color="auto" w:fill="auto"/>
          </w:tcPr>
          <w:p w14:paraId="64BDBBE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3520,9</w:t>
            </w:r>
          </w:p>
        </w:tc>
        <w:tc>
          <w:tcPr>
            <w:tcW w:w="707" w:type="dxa"/>
            <w:tcBorders>
              <w:top w:val="single" w:sz="6" w:space="0" w:color="auto"/>
              <w:left w:val="single" w:sz="4" w:space="0" w:color="auto"/>
              <w:bottom w:val="single" w:sz="6" w:space="0" w:color="auto"/>
              <w:right w:val="single" w:sz="6" w:space="0" w:color="auto"/>
            </w:tcBorders>
            <w:shd w:val="clear" w:color="auto" w:fill="auto"/>
          </w:tcPr>
          <w:p w14:paraId="5DDF07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6070,4</w:t>
            </w:r>
          </w:p>
        </w:tc>
        <w:tc>
          <w:tcPr>
            <w:tcW w:w="930" w:type="dxa"/>
            <w:tcBorders>
              <w:top w:val="single" w:sz="6" w:space="0" w:color="auto"/>
              <w:left w:val="single" w:sz="4" w:space="0" w:color="auto"/>
              <w:bottom w:val="single" w:sz="6" w:space="0" w:color="auto"/>
              <w:right w:val="single" w:sz="6" w:space="0" w:color="auto"/>
            </w:tcBorders>
            <w:shd w:val="clear" w:color="auto" w:fill="auto"/>
          </w:tcPr>
          <w:p w14:paraId="502BDC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13551,3</w:t>
            </w:r>
          </w:p>
        </w:tc>
        <w:tc>
          <w:tcPr>
            <w:tcW w:w="1225" w:type="dxa"/>
            <w:vMerge w:val="restart"/>
            <w:tcBorders>
              <w:top w:val="nil"/>
              <w:left w:val="single" w:sz="6" w:space="0" w:color="auto"/>
              <w:bottom w:val="single" w:sz="6" w:space="0" w:color="auto"/>
              <w:right w:val="single" w:sz="6" w:space="0" w:color="auto"/>
            </w:tcBorders>
            <w:hideMark/>
          </w:tcPr>
          <w:p w14:paraId="3DC54AC7"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vMerge w:val="restart"/>
            <w:tcBorders>
              <w:top w:val="nil"/>
              <w:left w:val="single" w:sz="6" w:space="0" w:color="auto"/>
              <w:bottom w:val="single" w:sz="6" w:space="0" w:color="auto"/>
              <w:right w:val="single" w:sz="6" w:space="0" w:color="auto"/>
            </w:tcBorders>
            <w:hideMark/>
          </w:tcPr>
          <w:p w14:paraId="54D2801F"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Создание необходимых  условий для деятельности органов местного самоуправления в целях эффективного управления.</w:t>
            </w:r>
          </w:p>
        </w:tc>
      </w:tr>
      <w:tr w:rsidR="007176E8" w:rsidRPr="007176E8" w14:paraId="1FDDC6EC" w14:textId="77777777" w:rsidTr="003E4BAA">
        <w:trPr>
          <w:cantSplit/>
          <w:trHeight w:val="600"/>
        </w:trPr>
        <w:tc>
          <w:tcPr>
            <w:tcW w:w="4778" w:type="dxa"/>
            <w:vMerge w:val="restart"/>
            <w:tcBorders>
              <w:top w:val="nil"/>
              <w:left w:val="single" w:sz="6" w:space="0" w:color="auto"/>
              <w:bottom w:val="single" w:sz="6" w:space="0" w:color="auto"/>
              <w:right w:val="single" w:sz="6" w:space="0" w:color="auto"/>
            </w:tcBorders>
            <w:hideMark/>
          </w:tcPr>
          <w:p w14:paraId="0A03E6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897" w:type="dxa"/>
            <w:vMerge w:val="restart"/>
            <w:tcBorders>
              <w:top w:val="nil"/>
              <w:left w:val="single" w:sz="6" w:space="0" w:color="auto"/>
              <w:bottom w:val="single" w:sz="6" w:space="0" w:color="auto"/>
              <w:right w:val="single" w:sz="6" w:space="0" w:color="auto"/>
            </w:tcBorders>
            <w:hideMark/>
          </w:tcPr>
          <w:p w14:paraId="529BFC5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704" w:type="dxa"/>
            <w:vMerge w:val="restart"/>
            <w:tcBorders>
              <w:top w:val="nil"/>
              <w:left w:val="single" w:sz="6" w:space="0" w:color="auto"/>
              <w:bottom w:val="single" w:sz="6" w:space="0" w:color="auto"/>
              <w:right w:val="single" w:sz="4" w:space="0" w:color="auto"/>
            </w:tcBorders>
            <w:hideMark/>
          </w:tcPr>
          <w:p w14:paraId="452CB4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276" w:type="dxa"/>
            <w:gridSpan w:val="2"/>
            <w:tcBorders>
              <w:top w:val="single" w:sz="6" w:space="0" w:color="auto"/>
              <w:left w:val="single" w:sz="4" w:space="0" w:color="auto"/>
              <w:bottom w:val="single" w:sz="6" w:space="0" w:color="auto"/>
              <w:right w:val="single" w:sz="6" w:space="0" w:color="auto"/>
            </w:tcBorders>
            <w:hideMark/>
          </w:tcPr>
          <w:p w14:paraId="5F13A2FA" w14:textId="77777777" w:rsidR="007176E8" w:rsidRPr="007176E8" w:rsidRDefault="007176E8" w:rsidP="003E4BAA">
            <w:pPr>
              <w:spacing w:after="0"/>
              <w:rPr>
                <w:rFonts w:cs="Times New Roman"/>
                <w:color w:val="000000" w:themeColor="text1"/>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F602CB0" w14:textId="77777777" w:rsidR="007176E8" w:rsidRPr="007176E8" w:rsidRDefault="007176E8" w:rsidP="003E4BAA">
            <w:pPr>
              <w:spacing w:after="0"/>
              <w:rPr>
                <w:rFonts w:cs="Times New Roman"/>
                <w:color w:val="000000" w:themeColor="text1"/>
                <w:sz w:val="20"/>
                <w:szCs w:val="20"/>
              </w:rPr>
            </w:pPr>
          </w:p>
        </w:tc>
        <w:tc>
          <w:tcPr>
            <w:tcW w:w="710" w:type="dxa"/>
            <w:tcBorders>
              <w:top w:val="single" w:sz="6" w:space="0" w:color="auto"/>
              <w:left w:val="single" w:sz="6" w:space="0" w:color="auto"/>
              <w:bottom w:val="single" w:sz="6" w:space="0" w:color="auto"/>
              <w:right w:val="single" w:sz="4" w:space="0" w:color="auto"/>
            </w:tcBorders>
            <w:shd w:val="clear" w:color="auto" w:fill="auto"/>
          </w:tcPr>
          <w:p w14:paraId="779F0392" w14:textId="77777777" w:rsidR="007176E8" w:rsidRPr="007176E8" w:rsidRDefault="007176E8" w:rsidP="003E4BAA">
            <w:pPr>
              <w:spacing w:after="0"/>
              <w:rPr>
                <w:rFonts w:cs="Times New Roman"/>
                <w:color w:val="000000" w:themeColor="text1"/>
                <w:sz w:val="20"/>
                <w:szCs w:val="20"/>
              </w:rPr>
            </w:pPr>
          </w:p>
        </w:tc>
        <w:tc>
          <w:tcPr>
            <w:tcW w:w="707" w:type="dxa"/>
            <w:tcBorders>
              <w:top w:val="single" w:sz="6" w:space="0" w:color="auto"/>
              <w:left w:val="single" w:sz="4" w:space="0" w:color="auto"/>
              <w:bottom w:val="single" w:sz="6" w:space="0" w:color="auto"/>
              <w:right w:val="single" w:sz="6" w:space="0" w:color="auto"/>
            </w:tcBorders>
            <w:shd w:val="clear" w:color="auto" w:fill="auto"/>
          </w:tcPr>
          <w:p w14:paraId="2A58FB9D" w14:textId="77777777" w:rsidR="007176E8" w:rsidRPr="007176E8" w:rsidRDefault="007176E8" w:rsidP="003E4BAA">
            <w:pPr>
              <w:spacing w:after="0"/>
              <w:rPr>
                <w:rFonts w:cs="Times New Roman"/>
                <w:color w:val="000000" w:themeColor="text1"/>
                <w:sz w:val="20"/>
                <w:szCs w:val="20"/>
              </w:rPr>
            </w:pPr>
          </w:p>
        </w:tc>
        <w:tc>
          <w:tcPr>
            <w:tcW w:w="930" w:type="dxa"/>
            <w:tcBorders>
              <w:top w:val="single" w:sz="6" w:space="0" w:color="auto"/>
              <w:left w:val="single" w:sz="4" w:space="0" w:color="auto"/>
              <w:bottom w:val="single" w:sz="6" w:space="0" w:color="auto"/>
              <w:right w:val="single" w:sz="6" w:space="0" w:color="auto"/>
            </w:tcBorders>
            <w:shd w:val="clear" w:color="auto" w:fill="auto"/>
          </w:tcPr>
          <w:p w14:paraId="32B98E6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25" w:type="dxa"/>
            <w:vMerge/>
            <w:tcBorders>
              <w:top w:val="nil"/>
              <w:left w:val="single" w:sz="6" w:space="0" w:color="auto"/>
              <w:bottom w:val="single" w:sz="6" w:space="0" w:color="auto"/>
              <w:right w:val="single" w:sz="6" w:space="0" w:color="auto"/>
            </w:tcBorders>
            <w:vAlign w:val="center"/>
            <w:hideMark/>
          </w:tcPr>
          <w:p w14:paraId="1397D8A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435E9DF0"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1643AB76" w14:textId="77777777" w:rsidTr="003E4BAA">
        <w:trPr>
          <w:cantSplit/>
          <w:trHeight w:val="336"/>
        </w:trPr>
        <w:tc>
          <w:tcPr>
            <w:tcW w:w="4778" w:type="dxa"/>
            <w:vMerge/>
            <w:tcBorders>
              <w:top w:val="nil"/>
              <w:left w:val="single" w:sz="6" w:space="0" w:color="auto"/>
              <w:bottom w:val="single" w:sz="6" w:space="0" w:color="auto"/>
              <w:right w:val="single" w:sz="6" w:space="0" w:color="auto"/>
            </w:tcBorders>
            <w:vAlign w:val="center"/>
            <w:hideMark/>
          </w:tcPr>
          <w:p w14:paraId="1A25113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6" w:space="0" w:color="auto"/>
              <w:right w:val="single" w:sz="6" w:space="0" w:color="auto"/>
            </w:tcBorders>
            <w:vAlign w:val="center"/>
            <w:hideMark/>
          </w:tcPr>
          <w:p w14:paraId="1B116D4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6" w:space="0" w:color="auto"/>
              <w:bottom w:val="single" w:sz="6" w:space="0" w:color="auto"/>
              <w:right w:val="single" w:sz="4" w:space="0" w:color="auto"/>
            </w:tcBorders>
            <w:vAlign w:val="center"/>
            <w:hideMark/>
          </w:tcPr>
          <w:p w14:paraId="0699120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6" w:space="0" w:color="auto"/>
            </w:tcBorders>
          </w:tcPr>
          <w:p w14:paraId="395598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3C14C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3960,0</w:t>
            </w:r>
          </w:p>
        </w:tc>
        <w:tc>
          <w:tcPr>
            <w:tcW w:w="710" w:type="dxa"/>
            <w:tcBorders>
              <w:top w:val="single" w:sz="6" w:space="0" w:color="auto"/>
              <w:left w:val="single" w:sz="6" w:space="0" w:color="auto"/>
              <w:bottom w:val="single" w:sz="6" w:space="0" w:color="auto"/>
              <w:right w:val="single" w:sz="4" w:space="0" w:color="auto"/>
            </w:tcBorders>
            <w:shd w:val="clear" w:color="auto" w:fill="auto"/>
          </w:tcPr>
          <w:p w14:paraId="499A9B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3520,9</w:t>
            </w:r>
          </w:p>
        </w:tc>
        <w:tc>
          <w:tcPr>
            <w:tcW w:w="707" w:type="dxa"/>
            <w:tcBorders>
              <w:top w:val="single" w:sz="6" w:space="0" w:color="auto"/>
              <w:left w:val="single" w:sz="4" w:space="0" w:color="auto"/>
              <w:bottom w:val="single" w:sz="6" w:space="0" w:color="auto"/>
              <w:right w:val="single" w:sz="6" w:space="0" w:color="auto"/>
            </w:tcBorders>
            <w:shd w:val="clear" w:color="auto" w:fill="auto"/>
          </w:tcPr>
          <w:p w14:paraId="4B4DF99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6070,4</w:t>
            </w:r>
          </w:p>
        </w:tc>
        <w:tc>
          <w:tcPr>
            <w:tcW w:w="930" w:type="dxa"/>
            <w:tcBorders>
              <w:top w:val="single" w:sz="6" w:space="0" w:color="auto"/>
              <w:left w:val="single" w:sz="4" w:space="0" w:color="auto"/>
              <w:bottom w:val="single" w:sz="6" w:space="0" w:color="auto"/>
              <w:right w:val="single" w:sz="6" w:space="0" w:color="auto"/>
            </w:tcBorders>
            <w:shd w:val="clear" w:color="auto" w:fill="auto"/>
          </w:tcPr>
          <w:p w14:paraId="096CE46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13551,3</w:t>
            </w:r>
          </w:p>
        </w:tc>
        <w:tc>
          <w:tcPr>
            <w:tcW w:w="1225" w:type="dxa"/>
            <w:vMerge/>
            <w:tcBorders>
              <w:top w:val="nil"/>
              <w:left w:val="single" w:sz="6" w:space="0" w:color="auto"/>
              <w:bottom w:val="single" w:sz="6" w:space="0" w:color="auto"/>
              <w:right w:val="single" w:sz="6" w:space="0" w:color="auto"/>
            </w:tcBorders>
            <w:vAlign w:val="center"/>
            <w:hideMark/>
          </w:tcPr>
          <w:p w14:paraId="318244D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6D98B424"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387DDC6A" w14:textId="77777777" w:rsidTr="003E4BAA">
        <w:trPr>
          <w:cantSplit/>
          <w:trHeight w:val="270"/>
        </w:trPr>
        <w:tc>
          <w:tcPr>
            <w:tcW w:w="4778" w:type="dxa"/>
            <w:vMerge/>
            <w:tcBorders>
              <w:top w:val="nil"/>
              <w:left w:val="single" w:sz="6" w:space="0" w:color="auto"/>
              <w:bottom w:val="single" w:sz="6" w:space="0" w:color="auto"/>
              <w:right w:val="single" w:sz="6" w:space="0" w:color="auto"/>
            </w:tcBorders>
            <w:vAlign w:val="center"/>
            <w:hideMark/>
          </w:tcPr>
          <w:p w14:paraId="3D15946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6" w:space="0" w:color="auto"/>
              <w:right w:val="single" w:sz="6" w:space="0" w:color="auto"/>
            </w:tcBorders>
            <w:vAlign w:val="center"/>
            <w:hideMark/>
          </w:tcPr>
          <w:p w14:paraId="7FE9FDC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6" w:space="0" w:color="auto"/>
              <w:bottom w:val="single" w:sz="6" w:space="0" w:color="auto"/>
              <w:right w:val="single" w:sz="4" w:space="0" w:color="auto"/>
            </w:tcBorders>
            <w:vAlign w:val="center"/>
            <w:hideMark/>
          </w:tcPr>
          <w:p w14:paraId="4EBA233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6" w:space="0" w:color="auto"/>
            </w:tcBorders>
          </w:tcPr>
          <w:p w14:paraId="55E515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6" w:space="0" w:color="auto"/>
              <w:bottom w:val="single" w:sz="6" w:space="0" w:color="auto"/>
              <w:right w:val="single" w:sz="6" w:space="0" w:color="auto"/>
            </w:tcBorders>
          </w:tcPr>
          <w:p w14:paraId="5085DF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6" w:space="0" w:color="auto"/>
              <w:bottom w:val="single" w:sz="6" w:space="0" w:color="auto"/>
              <w:right w:val="single" w:sz="4" w:space="0" w:color="auto"/>
            </w:tcBorders>
          </w:tcPr>
          <w:p w14:paraId="3ACE1F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6" w:space="0" w:color="auto"/>
            </w:tcBorders>
          </w:tcPr>
          <w:p w14:paraId="109F21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43CC5B7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11DDA05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7E5C5D8D"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3B5DD5ED" w14:textId="77777777" w:rsidTr="003E4BAA">
        <w:trPr>
          <w:cantSplit/>
          <w:trHeight w:val="274"/>
        </w:trPr>
        <w:tc>
          <w:tcPr>
            <w:tcW w:w="4778" w:type="dxa"/>
            <w:vMerge/>
            <w:tcBorders>
              <w:top w:val="nil"/>
              <w:left w:val="single" w:sz="6" w:space="0" w:color="auto"/>
              <w:bottom w:val="single" w:sz="6" w:space="0" w:color="auto"/>
              <w:right w:val="single" w:sz="6" w:space="0" w:color="auto"/>
            </w:tcBorders>
            <w:vAlign w:val="center"/>
            <w:hideMark/>
          </w:tcPr>
          <w:p w14:paraId="4F7DA17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6" w:space="0" w:color="auto"/>
              <w:right w:val="single" w:sz="6" w:space="0" w:color="auto"/>
            </w:tcBorders>
            <w:vAlign w:val="center"/>
            <w:hideMark/>
          </w:tcPr>
          <w:p w14:paraId="21A7BBE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6" w:space="0" w:color="auto"/>
              <w:bottom w:val="single" w:sz="6" w:space="0" w:color="auto"/>
              <w:right w:val="single" w:sz="4" w:space="0" w:color="auto"/>
            </w:tcBorders>
            <w:vAlign w:val="center"/>
            <w:hideMark/>
          </w:tcPr>
          <w:p w14:paraId="3AE061D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6" w:space="0" w:color="auto"/>
            </w:tcBorders>
          </w:tcPr>
          <w:p w14:paraId="4D153AA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szCs w:val="18"/>
                <w:lang w:eastAsia="en-US"/>
              </w:rPr>
              <w:t>федеральный</w:t>
            </w:r>
          </w:p>
        </w:tc>
        <w:tc>
          <w:tcPr>
            <w:tcW w:w="709" w:type="dxa"/>
            <w:tcBorders>
              <w:top w:val="single" w:sz="6" w:space="0" w:color="auto"/>
              <w:left w:val="single" w:sz="6" w:space="0" w:color="auto"/>
              <w:bottom w:val="single" w:sz="6" w:space="0" w:color="auto"/>
              <w:right w:val="single" w:sz="6" w:space="0" w:color="auto"/>
            </w:tcBorders>
          </w:tcPr>
          <w:p w14:paraId="4279286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6" w:space="0" w:color="auto"/>
              <w:bottom w:val="single" w:sz="6" w:space="0" w:color="auto"/>
              <w:right w:val="single" w:sz="4" w:space="0" w:color="auto"/>
            </w:tcBorders>
          </w:tcPr>
          <w:p w14:paraId="3D1020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6" w:space="0" w:color="auto"/>
            </w:tcBorders>
          </w:tcPr>
          <w:p w14:paraId="2EA8BA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1A104E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7EAB26F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0703E466"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451410A3" w14:textId="77777777" w:rsidTr="003E4BAA">
        <w:trPr>
          <w:cantSplit/>
          <w:trHeight w:val="240"/>
        </w:trPr>
        <w:tc>
          <w:tcPr>
            <w:tcW w:w="4778" w:type="dxa"/>
            <w:vMerge w:val="restart"/>
            <w:tcBorders>
              <w:top w:val="nil"/>
              <w:left w:val="single" w:sz="6" w:space="0" w:color="auto"/>
              <w:bottom w:val="single" w:sz="4" w:space="0" w:color="auto"/>
              <w:right w:val="single" w:sz="6" w:space="0" w:color="auto"/>
            </w:tcBorders>
          </w:tcPr>
          <w:p w14:paraId="19E4B9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1.1.Обучение водителей</w:t>
            </w:r>
          </w:p>
          <w:p w14:paraId="76B777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777B1C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p w14:paraId="490ED8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val="restart"/>
            <w:tcBorders>
              <w:top w:val="nil"/>
              <w:left w:val="single" w:sz="6" w:space="0" w:color="auto"/>
              <w:bottom w:val="single" w:sz="4" w:space="0" w:color="auto"/>
              <w:right w:val="single" w:sz="4" w:space="0" w:color="auto"/>
            </w:tcBorders>
          </w:tcPr>
          <w:p w14:paraId="598CB4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5EBD08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single" w:sz="4" w:space="0" w:color="auto"/>
              <w:right w:val="single" w:sz="4" w:space="0" w:color="auto"/>
            </w:tcBorders>
          </w:tcPr>
          <w:p w14:paraId="42AB4CE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B29B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1F0840A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1AA635F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10" w:type="dxa"/>
            <w:tcBorders>
              <w:top w:val="single" w:sz="6" w:space="0" w:color="auto"/>
              <w:left w:val="single" w:sz="4" w:space="0" w:color="auto"/>
              <w:bottom w:val="single" w:sz="6" w:space="0" w:color="auto"/>
              <w:right w:val="single" w:sz="4" w:space="0" w:color="auto"/>
            </w:tcBorders>
          </w:tcPr>
          <w:p w14:paraId="75712E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07" w:type="dxa"/>
            <w:tcBorders>
              <w:top w:val="single" w:sz="6" w:space="0" w:color="auto"/>
              <w:left w:val="single" w:sz="4" w:space="0" w:color="auto"/>
              <w:bottom w:val="single" w:sz="6" w:space="0" w:color="auto"/>
              <w:right w:val="single" w:sz="4" w:space="0" w:color="auto"/>
            </w:tcBorders>
          </w:tcPr>
          <w:p w14:paraId="11FEBE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930" w:type="dxa"/>
            <w:tcBorders>
              <w:top w:val="single" w:sz="6" w:space="0" w:color="auto"/>
              <w:left w:val="single" w:sz="4" w:space="0" w:color="auto"/>
              <w:bottom w:val="single" w:sz="6" w:space="0" w:color="auto"/>
              <w:right w:val="single" w:sz="6" w:space="0" w:color="auto"/>
            </w:tcBorders>
          </w:tcPr>
          <w:p w14:paraId="74CE8C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24,0</w:t>
            </w:r>
          </w:p>
        </w:tc>
        <w:tc>
          <w:tcPr>
            <w:tcW w:w="1225" w:type="dxa"/>
            <w:vMerge w:val="restart"/>
            <w:tcBorders>
              <w:top w:val="nil"/>
              <w:left w:val="single" w:sz="6" w:space="0" w:color="auto"/>
              <w:bottom w:val="single" w:sz="6" w:space="0" w:color="auto"/>
              <w:right w:val="single" w:sz="6" w:space="0" w:color="auto"/>
            </w:tcBorders>
            <w:hideMark/>
          </w:tcPr>
          <w:p w14:paraId="33036E39"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vMerge w:val="restart"/>
            <w:tcBorders>
              <w:top w:val="nil"/>
              <w:left w:val="single" w:sz="6" w:space="0" w:color="auto"/>
              <w:bottom w:val="single" w:sz="6" w:space="0" w:color="auto"/>
              <w:right w:val="single" w:sz="6" w:space="0" w:color="auto"/>
            </w:tcBorders>
            <w:hideMark/>
          </w:tcPr>
          <w:p w14:paraId="25A8500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6591BC28"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2DCF181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7CDC83F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32BEC75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hideMark/>
          </w:tcPr>
          <w:p w14:paraId="5BF201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14:paraId="6E3B6A2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10" w:type="dxa"/>
            <w:tcBorders>
              <w:top w:val="single" w:sz="6" w:space="0" w:color="auto"/>
              <w:left w:val="single" w:sz="4" w:space="0" w:color="auto"/>
              <w:bottom w:val="single" w:sz="6" w:space="0" w:color="auto"/>
              <w:right w:val="single" w:sz="4" w:space="0" w:color="auto"/>
            </w:tcBorders>
          </w:tcPr>
          <w:p w14:paraId="7864A7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07" w:type="dxa"/>
            <w:tcBorders>
              <w:top w:val="single" w:sz="6" w:space="0" w:color="auto"/>
              <w:left w:val="single" w:sz="4" w:space="0" w:color="auto"/>
              <w:bottom w:val="single" w:sz="6" w:space="0" w:color="auto"/>
              <w:right w:val="single" w:sz="4" w:space="0" w:color="auto"/>
            </w:tcBorders>
          </w:tcPr>
          <w:p w14:paraId="487C7B0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930" w:type="dxa"/>
            <w:tcBorders>
              <w:top w:val="single" w:sz="6" w:space="0" w:color="auto"/>
              <w:left w:val="single" w:sz="4" w:space="0" w:color="auto"/>
              <w:bottom w:val="single" w:sz="6" w:space="0" w:color="auto"/>
              <w:right w:val="single" w:sz="6" w:space="0" w:color="auto"/>
            </w:tcBorders>
          </w:tcPr>
          <w:p w14:paraId="6A898FC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24,0</w:t>
            </w:r>
          </w:p>
        </w:tc>
        <w:tc>
          <w:tcPr>
            <w:tcW w:w="1225" w:type="dxa"/>
            <w:vMerge/>
            <w:tcBorders>
              <w:top w:val="nil"/>
              <w:left w:val="single" w:sz="6" w:space="0" w:color="auto"/>
              <w:bottom w:val="single" w:sz="6" w:space="0" w:color="auto"/>
              <w:right w:val="single" w:sz="6" w:space="0" w:color="auto"/>
            </w:tcBorders>
            <w:vAlign w:val="center"/>
            <w:hideMark/>
          </w:tcPr>
          <w:p w14:paraId="3A5E321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4AB38F6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C794777"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22EC44E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5D1BAA0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0957C30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06E1217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05CD57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10" w:type="dxa"/>
            <w:tcBorders>
              <w:top w:val="single" w:sz="6" w:space="0" w:color="auto"/>
              <w:left w:val="single" w:sz="4" w:space="0" w:color="auto"/>
              <w:bottom w:val="single" w:sz="6" w:space="0" w:color="auto"/>
              <w:right w:val="single" w:sz="4" w:space="0" w:color="auto"/>
            </w:tcBorders>
          </w:tcPr>
          <w:p w14:paraId="319ED2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707" w:type="dxa"/>
            <w:tcBorders>
              <w:top w:val="single" w:sz="6" w:space="0" w:color="auto"/>
              <w:left w:val="single" w:sz="4" w:space="0" w:color="auto"/>
              <w:bottom w:val="single" w:sz="6" w:space="0" w:color="auto"/>
              <w:right w:val="single" w:sz="4" w:space="0" w:color="auto"/>
            </w:tcBorders>
          </w:tcPr>
          <w:p w14:paraId="34F888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8,0</w:t>
            </w:r>
          </w:p>
        </w:tc>
        <w:tc>
          <w:tcPr>
            <w:tcW w:w="930" w:type="dxa"/>
            <w:tcBorders>
              <w:top w:val="single" w:sz="6" w:space="0" w:color="auto"/>
              <w:left w:val="single" w:sz="4" w:space="0" w:color="auto"/>
              <w:bottom w:val="single" w:sz="6" w:space="0" w:color="auto"/>
              <w:right w:val="single" w:sz="6" w:space="0" w:color="auto"/>
            </w:tcBorders>
          </w:tcPr>
          <w:p w14:paraId="3D9BA2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24,0</w:t>
            </w:r>
          </w:p>
        </w:tc>
        <w:tc>
          <w:tcPr>
            <w:tcW w:w="1225" w:type="dxa"/>
            <w:vMerge/>
            <w:tcBorders>
              <w:top w:val="nil"/>
              <w:left w:val="single" w:sz="6" w:space="0" w:color="auto"/>
              <w:bottom w:val="single" w:sz="6" w:space="0" w:color="auto"/>
              <w:right w:val="single" w:sz="6" w:space="0" w:color="auto"/>
            </w:tcBorders>
            <w:vAlign w:val="center"/>
            <w:hideMark/>
          </w:tcPr>
          <w:p w14:paraId="16C2606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39FA256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B0068A6"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63B78DC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13C6D43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4DC7784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785D13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25B9777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5727EC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319DBC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0B5039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1FB86EF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01865F3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1408A1E" w14:textId="77777777" w:rsidTr="003E4BAA">
        <w:trPr>
          <w:cantSplit/>
          <w:trHeight w:val="312"/>
        </w:trPr>
        <w:tc>
          <w:tcPr>
            <w:tcW w:w="4778" w:type="dxa"/>
            <w:vMerge/>
            <w:tcBorders>
              <w:top w:val="nil"/>
              <w:left w:val="single" w:sz="6" w:space="0" w:color="auto"/>
              <w:bottom w:val="single" w:sz="4" w:space="0" w:color="auto"/>
              <w:right w:val="single" w:sz="6" w:space="0" w:color="auto"/>
            </w:tcBorders>
            <w:vAlign w:val="center"/>
            <w:hideMark/>
          </w:tcPr>
          <w:p w14:paraId="79BB78B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281272E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6CF2AE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34AD22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7121BD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366EFA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5A84C4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326882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6E5B4AF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3F56D54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02BA7D12" w14:textId="77777777" w:rsidTr="003E4BAA">
        <w:trPr>
          <w:cantSplit/>
          <w:trHeight w:val="240"/>
        </w:trPr>
        <w:tc>
          <w:tcPr>
            <w:tcW w:w="4778" w:type="dxa"/>
            <w:vMerge w:val="restart"/>
            <w:tcBorders>
              <w:top w:val="nil"/>
              <w:left w:val="single" w:sz="6" w:space="0" w:color="auto"/>
              <w:bottom w:val="single" w:sz="4" w:space="0" w:color="auto"/>
              <w:right w:val="single" w:sz="6" w:space="0" w:color="auto"/>
            </w:tcBorders>
          </w:tcPr>
          <w:p w14:paraId="23FF50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1.2.Медконтроль</w:t>
            </w:r>
          </w:p>
          <w:p w14:paraId="14BC5F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19A4CB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p w14:paraId="622182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val="restart"/>
            <w:tcBorders>
              <w:top w:val="nil"/>
              <w:left w:val="single" w:sz="6" w:space="0" w:color="auto"/>
              <w:bottom w:val="single" w:sz="4" w:space="0" w:color="auto"/>
              <w:right w:val="single" w:sz="4" w:space="0" w:color="auto"/>
            </w:tcBorders>
          </w:tcPr>
          <w:p w14:paraId="3AA6B8B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909CEE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single" w:sz="4" w:space="0" w:color="auto"/>
              <w:right w:val="single" w:sz="4" w:space="0" w:color="auto"/>
            </w:tcBorders>
          </w:tcPr>
          <w:p w14:paraId="785430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0DAD58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763F51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761DB61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75,5</w:t>
            </w:r>
          </w:p>
        </w:tc>
        <w:tc>
          <w:tcPr>
            <w:tcW w:w="710" w:type="dxa"/>
            <w:tcBorders>
              <w:top w:val="single" w:sz="6" w:space="0" w:color="auto"/>
              <w:left w:val="single" w:sz="4" w:space="0" w:color="auto"/>
              <w:bottom w:val="single" w:sz="6" w:space="0" w:color="auto"/>
              <w:right w:val="single" w:sz="4" w:space="0" w:color="auto"/>
            </w:tcBorders>
          </w:tcPr>
          <w:p w14:paraId="6CE0155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92,0</w:t>
            </w:r>
          </w:p>
        </w:tc>
        <w:tc>
          <w:tcPr>
            <w:tcW w:w="707" w:type="dxa"/>
            <w:tcBorders>
              <w:top w:val="single" w:sz="6" w:space="0" w:color="auto"/>
              <w:left w:val="single" w:sz="4" w:space="0" w:color="auto"/>
              <w:bottom w:val="single" w:sz="6" w:space="0" w:color="auto"/>
              <w:right w:val="single" w:sz="4" w:space="0" w:color="auto"/>
            </w:tcBorders>
          </w:tcPr>
          <w:p w14:paraId="6B9F2A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130,0</w:t>
            </w:r>
          </w:p>
        </w:tc>
        <w:tc>
          <w:tcPr>
            <w:tcW w:w="930" w:type="dxa"/>
            <w:tcBorders>
              <w:top w:val="single" w:sz="6" w:space="0" w:color="auto"/>
              <w:left w:val="single" w:sz="4" w:space="0" w:color="auto"/>
              <w:bottom w:val="single" w:sz="6" w:space="0" w:color="auto"/>
              <w:right w:val="single" w:sz="6" w:space="0" w:color="auto"/>
            </w:tcBorders>
          </w:tcPr>
          <w:p w14:paraId="542F76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297,5</w:t>
            </w:r>
          </w:p>
        </w:tc>
        <w:tc>
          <w:tcPr>
            <w:tcW w:w="1225" w:type="dxa"/>
            <w:vMerge w:val="restart"/>
            <w:tcBorders>
              <w:top w:val="nil"/>
              <w:left w:val="single" w:sz="6" w:space="0" w:color="auto"/>
              <w:bottom w:val="single" w:sz="6" w:space="0" w:color="auto"/>
              <w:right w:val="single" w:sz="6" w:space="0" w:color="auto"/>
            </w:tcBorders>
            <w:hideMark/>
          </w:tcPr>
          <w:p w14:paraId="3BDC3788"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vMerge w:val="restart"/>
            <w:tcBorders>
              <w:top w:val="nil"/>
              <w:left w:val="single" w:sz="6" w:space="0" w:color="auto"/>
              <w:bottom w:val="single" w:sz="6" w:space="0" w:color="auto"/>
              <w:right w:val="single" w:sz="6" w:space="0" w:color="auto"/>
            </w:tcBorders>
            <w:hideMark/>
          </w:tcPr>
          <w:p w14:paraId="0A4B384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Создание необходимых  условий для деятельности органов местного самоуправления в целях </w:t>
            </w:r>
            <w:r w:rsidRPr="007176E8">
              <w:rPr>
                <w:rFonts w:ascii="Times New Roman" w:hAnsi="Times New Roman" w:cs="Times New Roman"/>
                <w:color w:val="000000" w:themeColor="text1"/>
                <w:lang w:eastAsia="en-US"/>
              </w:rPr>
              <w:lastRenderedPageBreak/>
              <w:t>эффективного управления.</w:t>
            </w:r>
          </w:p>
        </w:tc>
      </w:tr>
      <w:tr w:rsidR="007176E8" w:rsidRPr="007176E8" w14:paraId="1F4F9FE5"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475CD26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4EFFF84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4CE5BF1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hideMark/>
          </w:tcPr>
          <w:p w14:paraId="24E0F8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14:paraId="659AC5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75,5</w:t>
            </w:r>
          </w:p>
        </w:tc>
        <w:tc>
          <w:tcPr>
            <w:tcW w:w="710" w:type="dxa"/>
            <w:tcBorders>
              <w:top w:val="single" w:sz="6" w:space="0" w:color="auto"/>
              <w:left w:val="single" w:sz="4" w:space="0" w:color="auto"/>
              <w:bottom w:val="single" w:sz="6" w:space="0" w:color="auto"/>
              <w:right w:val="single" w:sz="4" w:space="0" w:color="auto"/>
            </w:tcBorders>
          </w:tcPr>
          <w:p w14:paraId="7D847C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92,0</w:t>
            </w:r>
          </w:p>
        </w:tc>
        <w:tc>
          <w:tcPr>
            <w:tcW w:w="707" w:type="dxa"/>
            <w:tcBorders>
              <w:top w:val="single" w:sz="6" w:space="0" w:color="auto"/>
              <w:left w:val="single" w:sz="4" w:space="0" w:color="auto"/>
              <w:bottom w:val="single" w:sz="6" w:space="0" w:color="auto"/>
              <w:right w:val="single" w:sz="4" w:space="0" w:color="auto"/>
            </w:tcBorders>
          </w:tcPr>
          <w:p w14:paraId="5EB28C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130,0</w:t>
            </w:r>
          </w:p>
        </w:tc>
        <w:tc>
          <w:tcPr>
            <w:tcW w:w="930" w:type="dxa"/>
            <w:tcBorders>
              <w:top w:val="single" w:sz="6" w:space="0" w:color="auto"/>
              <w:left w:val="single" w:sz="4" w:space="0" w:color="auto"/>
              <w:bottom w:val="single" w:sz="6" w:space="0" w:color="auto"/>
              <w:right w:val="single" w:sz="6" w:space="0" w:color="auto"/>
            </w:tcBorders>
          </w:tcPr>
          <w:p w14:paraId="02D306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297,5</w:t>
            </w:r>
          </w:p>
        </w:tc>
        <w:tc>
          <w:tcPr>
            <w:tcW w:w="1225" w:type="dxa"/>
            <w:vMerge/>
            <w:tcBorders>
              <w:top w:val="nil"/>
              <w:left w:val="single" w:sz="6" w:space="0" w:color="auto"/>
              <w:bottom w:val="single" w:sz="6" w:space="0" w:color="auto"/>
              <w:right w:val="single" w:sz="6" w:space="0" w:color="auto"/>
            </w:tcBorders>
            <w:vAlign w:val="center"/>
            <w:hideMark/>
          </w:tcPr>
          <w:p w14:paraId="74B20A2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6D3B844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D790D8E"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4CB5DBE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77C1D9D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2D03F9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6A2550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349823C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75,5</w:t>
            </w:r>
          </w:p>
        </w:tc>
        <w:tc>
          <w:tcPr>
            <w:tcW w:w="710" w:type="dxa"/>
            <w:tcBorders>
              <w:top w:val="single" w:sz="6" w:space="0" w:color="auto"/>
              <w:left w:val="single" w:sz="4" w:space="0" w:color="auto"/>
              <w:bottom w:val="single" w:sz="6" w:space="0" w:color="auto"/>
              <w:right w:val="single" w:sz="4" w:space="0" w:color="auto"/>
            </w:tcBorders>
          </w:tcPr>
          <w:p w14:paraId="4BA25CF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92,0</w:t>
            </w:r>
          </w:p>
        </w:tc>
        <w:tc>
          <w:tcPr>
            <w:tcW w:w="707" w:type="dxa"/>
            <w:tcBorders>
              <w:top w:val="single" w:sz="6" w:space="0" w:color="auto"/>
              <w:left w:val="single" w:sz="4" w:space="0" w:color="auto"/>
              <w:bottom w:val="single" w:sz="6" w:space="0" w:color="auto"/>
              <w:right w:val="single" w:sz="4" w:space="0" w:color="auto"/>
            </w:tcBorders>
          </w:tcPr>
          <w:p w14:paraId="2ED471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130,0</w:t>
            </w:r>
          </w:p>
        </w:tc>
        <w:tc>
          <w:tcPr>
            <w:tcW w:w="930" w:type="dxa"/>
            <w:tcBorders>
              <w:top w:val="single" w:sz="6" w:space="0" w:color="auto"/>
              <w:left w:val="single" w:sz="4" w:space="0" w:color="auto"/>
              <w:bottom w:val="single" w:sz="6" w:space="0" w:color="auto"/>
              <w:right w:val="single" w:sz="6" w:space="0" w:color="auto"/>
            </w:tcBorders>
          </w:tcPr>
          <w:p w14:paraId="27208C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297,5</w:t>
            </w:r>
          </w:p>
        </w:tc>
        <w:tc>
          <w:tcPr>
            <w:tcW w:w="1225" w:type="dxa"/>
            <w:vMerge/>
            <w:tcBorders>
              <w:top w:val="nil"/>
              <w:left w:val="single" w:sz="6" w:space="0" w:color="auto"/>
              <w:bottom w:val="single" w:sz="6" w:space="0" w:color="auto"/>
              <w:right w:val="single" w:sz="6" w:space="0" w:color="auto"/>
            </w:tcBorders>
            <w:vAlign w:val="center"/>
            <w:hideMark/>
          </w:tcPr>
          <w:p w14:paraId="26A93F4A"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45EDC3B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362D965"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3809D98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6CEADAD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08D98EC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1D46E56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43DA44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27747E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3B363B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hideMark/>
          </w:tcPr>
          <w:p w14:paraId="2A8B77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4379984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2AD4DE5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7D2AC9C"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423AC21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6334FAB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0283432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00B5097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3C39C8B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0FD610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22379D8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hideMark/>
          </w:tcPr>
          <w:p w14:paraId="4AA36F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7AE74CB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1676D4E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CB956E1" w14:textId="77777777" w:rsidTr="003E4BAA">
        <w:trPr>
          <w:cantSplit/>
          <w:trHeight w:val="240"/>
        </w:trPr>
        <w:tc>
          <w:tcPr>
            <w:tcW w:w="6379" w:type="dxa"/>
            <w:gridSpan w:val="3"/>
            <w:vMerge w:val="restart"/>
            <w:tcBorders>
              <w:top w:val="nil"/>
              <w:left w:val="single" w:sz="6" w:space="0" w:color="auto"/>
              <w:right w:val="single" w:sz="4" w:space="0" w:color="auto"/>
            </w:tcBorders>
          </w:tcPr>
          <w:p w14:paraId="1834BE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1.3.Обучение электрика</w:t>
            </w:r>
          </w:p>
          <w:p w14:paraId="3A89A2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4D3B7A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p w14:paraId="7DDAEA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26966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09223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71575BE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3F6E6166"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710" w:type="dxa"/>
            <w:tcBorders>
              <w:top w:val="single" w:sz="6" w:space="0" w:color="auto"/>
              <w:left w:val="single" w:sz="4" w:space="0" w:color="auto"/>
              <w:bottom w:val="single" w:sz="6" w:space="0" w:color="auto"/>
              <w:right w:val="single" w:sz="4" w:space="0" w:color="auto"/>
            </w:tcBorders>
          </w:tcPr>
          <w:p w14:paraId="089B58DB"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707" w:type="dxa"/>
            <w:tcBorders>
              <w:top w:val="single" w:sz="6" w:space="0" w:color="auto"/>
              <w:left w:val="single" w:sz="4" w:space="0" w:color="auto"/>
              <w:bottom w:val="single" w:sz="6" w:space="0" w:color="auto"/>
              <w:right w:val="single" w:sz="4" w:space="0" w:color="auto"/>
            </w:tcBorders>
          </w:tcPr>
          <w:p w14:paraId="4AAC7205"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930" w:type="dxa"/>
            <w:tcBorders>
              <w:top w:val="single" w:sz="6" w:space="0" w:color="auto"/>
              <w:left w:val="single" w:sz="4" w:space="0" w:color="auto"/>
              <w:bottom w:val="single" w:sz="6" w:space="0" w:color="auto"/>
              <w:right w:val="single" w:sz="6" w:space="0" w:color="auto"/>
            </w:tcBorders>
          </w:tcPr>
          <w:p w14:paraId="549F06F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rPr>
              <w:t>0,0</w:t>
            </w:r>
          </w:p>
        </w:tc>
        <w:tc>
          <w:tcPr>
            <w:tcW w:w="1225" w:type="dxa"/>
            <w:tcBorders>
              <w:top w:val="nil"/>
              <w:left w:val="single" w:sz="6" w:space="0" w:color="auto"/>
              <w:bottom w:val="single" w:sz="6" w:space="0" w:color="auto"/>
              <w:right w:val="single" w:sz="6" w:space="0" w:color="auto"/>
            </w:tcBorders>
          </w:tcPr>
          <w:p w14:paraId="73DA9003"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tcBorders>
              <w:top w:val="nil"/>
              <w:left w:val="single" w:sz="6" w:space="0" w:color="auto"/>
              <w:bottom w:val="single" w:sz="6" w:space="0" w:color="auto"/>
              <w:right w:val="single" w:sz="6" w:space="0" w:color="auto"/>
            </w:tcBorders>
          </w:tcPr>
          <w:p w14:paraId="22D3A6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0C3D7B92" w14:textId="77777777" w:rsidTr="003E4BAA">
        <w:trPr>
          <w:cantSplit/>
          <w:trHeight w:val="240"/>
        </w:trPr>
        <w:tc>
          <w:tcPr>
            <w:tcW w:w="6379" w:type="dxa"/>
            <w:gridSpan w:val="3"/>
            <w:vMerge/>
            <w:tcBorders>
              <w:left w:val="single" w:sz="6" w:space="0" w:color="auto"/>
              <w:bottom w:val="single" w:sz="4" w:space="0" w:color="auto"/>
              <w:right w:val="single" w:sz="4" w:space="0" w:color="auto"/>
            </w:tcBorders>
          </w:tcPr>
          <w:p w14:paraId="5D46C6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7F4BA1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Мест.</w:t>
            </w:r>
          </w:p>
        </w:tc>
        <w:tc>
          <w:tcPr>
            <w:tcW w:w="709" w:type="dxa"/>
            <w:tcBorders>
              <w:top w:val="single" w:sz="6" w:space="0" w:color="auto"/>
              <w:left w:val="single" w:sz="4" w:space="0" w:color="auto"/>
              <w:bottom w:val="single" w:sz="6" w:space="0" w:color="auto"/>
              <w:right w:val="single" w:sz="4" w:space="0" w:color="auto"/>
            </w:tcBorders>
          </w:tcPr>
          <w:p w14:paraId="13783AA7"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710" w:type="dxa"/>
            <w:tcBorders>
              <w:top w:val="single" w:sz="6" w:space="0" w:color="auto"/>
              <w:left w:val="single" w:sz="4" w:space="0" w:color="auto"/>
              <w:bottom w:val="single" w:sz="6" w:space="0" w:color="auto"/>
              <w:right w:val="single" w:sz="4" w:space="0" w:color="auto"/>
            </w:tcBorders>
          </w:tcPr>
          <w:p w14:paraId="066EE254"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707" w:type="dxa"/>
            <w:tcBorders>
              <w:top w:val="single" w:sz="6" w:space="0" w:color="auto"/>
              <w:left w:val="single" w:sz="4" w:space="0" w:color="auto"/>
              <w:bottom w:val="single" w:sz="6" w:space="0" w:color="auto"/>
              <w:right w:val="single" w:sz="4" w:space="0" w:color="auto"/>
            </w:tcBorders>
          </w:tcPr>
          <w:p w14:paraId="66ED52D5" w14:textId="77777777" w:rsidR="007176E8" w:rsidRPr="007176E8" w:rsidRDefault="007176E8" w:rsidP="003E4BAA">
            <w:pPr>
              <w:rPr>
                <w:color w:val="000000" w:themeColor="text1"/>
              </w:rPr>
            </w:pPr>
            <w:r w:rsidRPr="007176E8">
              <w:rPr>
                <w:rFonts w:ascii="Times New Roman" w:hAnsi="Times New Roman" w:cs="Times New Roman"/>
                <w:color w:val="000000" w:themeColor="text1"/>
              </w:rPr>
              <w:t>0,0</w:t>
            </w:r>
          </w:p>
        </w:tc>
        <w:tc>
          <w:tcPr>
            <w:tcW w:w="930" w:type="dxa"/>
            <w:tcBorders>
              <w:top w:val="single" w:sz="6" w:space="0" w:color="auto"/>
              <w:left w:val="single" w:sz="4" w:space="0" w:color="auto"/>
              <w:bottom w:val="single" w:sz="6" w:space="0" w:color="auto"/>
              <w:right w:val="single" w:sz="6" w:space="0" w:color="auto"/>
            </w:tcBorders>
          </w:tcPr>
          <w:p w14:paraId="398F96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rPr>
              <w:t>0,0</w:t>
            </w:r>
          </w:p>
        </w:tc>
        <w:tc>
          <w:tcPr>
            <w:tcW w:w="1225" w:type="dxa"/>
            <w:tcBorders>
              <w:top w:val="nil"/>
              <w:left w:val="single" w:sz="6" w:space="0" w:color="auto"/>
              <w:bottom w:val="single" w:sz="6" w:space="0" w:color="auto"/>
              <w:right w:val="single" w:sz="6" w:space="0" w:color="auto"/>
            </w:tcBorders>
          </w:tcPr>
          <w:p w14:paraId="548FDC5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6" w:space="0" w:color="auto"/>
              <w:right w:val="single" w:sz="6" w:space="0" w:color="auto"/>
            </w:tcBorders>
          </w:tcPr>
          <w:p w14:paraId="2E04E1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4943F64F" w14:textId="77777777" w:rsidTr="003E4BAA">
        <w:trPr>
          <w:cantSplit/>
          <w:trHeight w:val="240"/>
        </w:trPr>
        <w:tc>
          <w:tcPr>
            <w:tcW w:w="6379" w:type="dxa"/>
            <w:gridSpan w:val="3"/>
            <w:vMerge w:val="restart"/>
            <w:tcBorders>
              <w:top w:val="nil"/>
              <w:left w:val="single" w:sz="6" w:space="0" w:color="auto"/>
              <w:right w:val="single" w:sz="4" w:space="0" w:color="auto"/>
            </w:tcBorders>
          </w:tcPr>
          <w:p w14:paraId="2DBA359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1.4.Диспансеризация водителей</w:t>
            </w:r>
          </w:p>
          <w:p w14:paraId="5BA648A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153F13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p w14:paraId="2FE9677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28330E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49CCC99C"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2,5</w:t>
            </w:r>
          </w:p>
        </w:tc>
        <w:tc>
          <w:tcPr>
            <w:tcW w:w="710" w:type="dxa"/>
            <w:tcBorders>
              <w:top w:val="single" w:sz="6" w:space="0" w:color="auto"/>
              <w:left w:val="single" w:sz="4" w:space="0" w:color="auto"/>
              <w:bottom w:val="single" w:sz="6" w:space="0" w:color="auto"/>
              <w:right w:val="single" w:sz="4" w:space="0" w:color="auto"/>
            </w:tcBorders>
          </w:tcPr>
          <w:p w14:paraId="505F4368"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2,8</w:t>
            </w:r>
          </w:p>
        </w:tc>
        <w:tc>
          <w:tcPr>
            <w:tcW w:w="707" w:type="dxa"/>
            <w:tcBorders>
              <w:top w:val="single" w:sz="6" w:space="0" w:color="auto"/>
              <w:left w:val="single" w:sz="4" w:space="0" w:color="auto"/>
              <w:bottom w:val="single" w:sz="6" w:space="0" w:color="auto"/>
              <w:right w:val="single" w:sz="4" w:space="0" w:color="auto"/>
            </w:tcBorders>
          </w:tcPr>
          <w:p w14:paraId="71A9CF89"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0,0</w:t>
            </w:r>
          </w:p>
        </w:tc>
        <w:tc>
          <w:tcPr>
            <w:tcW w:w="930" w:type="dxa"/>
            <w:tcBorders>
              <w:top w:val="single" w:sz="6" w:space="0" w:color="auto"/>
              <w:left w:val="single" w:sz="4" w:space="0" w:color="auto"/>
              <w:bottom w:val="single" w:sz="6" w:space="0" w:color="auto"/>
              <w:right w:val="single" w:sz="6" w:space="0" w:color="auto"/>
            </w:tcBorders>
          </w:tcPr>
          <w:p w14:paraId="1A8BA4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5,3</w:t>
            </w:r>
          </w:p>
        </w:tc>
        <w:tc>
          <w:tcPr>
            <w:tcW w:w="1225" w:type="dxa"/>
            <w:tcBorders>
              <w:top w:val="nil"/>
              <w:left w:val="single" w:sz="6" w:space="0" w:color="auto"/>
              <w:bottom w:val="single" w:sz="6" w:space="0" w:color="auto"/>
              <w:right w:val="single" w:sz="6" w:space="0" w:color="auto"/>
            </w:tcBorders>
          </w:tcPr>
          <w:p w14:paraId="7A211BC6"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tcBorders>
              <w:top w:val="nil"/>
              <w:left w:val="single" w:sz="6" w:space="0" w:color="auto"/>
              <w:bottom w:val="single" w:sz="6" w:space="0" w:color="auto"/>
              <w:right w:val="single" w:sz="6" w:space="0" w:color="auto"/>
            </w:tcBorders>
          </w:tcPr>
          <w:p w14:paraId="63337C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0C085EEA" w14:textId="77777777" w:rsidTr="003E4BAA">
        <w:trPr>
          <w:cantSplit/>
          <w:trHeight w:val="240"/>
        </w:trPr>
        <w:tc>
          <w:tcPr>
            <w:tcW w:w="6379" w:type="dxa"/>
            <w:gridSpan w:val="3"/>
            <w:vMerge/>
            <w:tcBorders>
              <w:left w:val="single" w:sz="6" w:space="0" w:color="auto"/>
              <w:right w:val="single" w:sz="4" w:space="0" w:color="auto"/>
            </w:tcBorders>
          </w:tcPr>
          <w:p w14:paraId="4F4D044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58A9C78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w:t>
            </w:r>
          </w:p>
        </w:tc>
        <w:tc>
          <w:tcPr>
            <w:tcW w:w="709" w:type="dxa"/>
            <w:tcBorders>
              <w:top w:val="single" w:sz="6" w:space="0" w:color="auto"/>
              <w:left w:val="single" w:sz="4" w:space="0" w:color="auto"/>
              <w:bottom w:val="single" w:sz="6" w:space="0" w:color="auto"/>
              <w:right w:val="single" w:sz="4" w:space="0" w:color="auto"/>
            </w:tcBorders>
          </w:tcPr>
          <w:p w14:paraId="04582E35"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2,5</w:t>
            </w:r>
          </w:p>
        </w:tc>
        <w:tc>
          <w:tcPr>
            <w:tcW w:w="710" w:type="dxa"/>
            <w:tcBorders>
              <w:top w:val="single" w:sz="6" w:space="0" w:color="auto"/>
              <w:left w:val="single" w:sz="4" w:space="0" w:color="auto"/>
              <w:bottom w:val="single" w:sz="6" w:space="0" w:color="auto"/>
              <w:right w:val="single" w:sz="4" w:space="0" w:color="auto"/>
            </w:tcBorders>
          </w:tcPr>
          <w:p w14:paraId="45F16884"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2,8</w:t>
            </w:r>
          </w:p>
        </w:tc>
        <w:tc>
          <w:tcPr>
            <w:tcW w:w="707" w:type="dxa"/>
            <w:tcBorders>
              <w:top w:val="single" w:sz="6" w:space="0" w:color="auto"/>
              <w:left w:val="single" w:sz="4" w:space="0" w:color="auto"/>
              <w:bottom w:val="single" w:sz="6" w:space="0" w:color="auto"/>
              <w:right w:val="single" w:sz="4" w:space="0" w:color="auto"/>
            </w:tcBorders>
          </w:tcPr>
          <w:p w14:paraId="594371CF"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0,0</w:t>
            </w:r>
          </w:p>
        </w:tc>
        <w:tc>
          <w:tcPr>
            <w:tcW w:w="930" w:type="dxa"/>
            <w:tcBorders>
              <w:top w:val="single" w:sz="6" w:space="0" w:color="auto"/>
              <w:left w:val="single" w:sz="4" w:space="0" w:color="auto"/>
              <w:bottom w:val="single" w:sz="6" w:space="0" w:color="auto"/>
              <w:right w:val="single" w:sz="6" w:space="0" w:color="auto"/>
            </w:tcBorders>
          </w:tcPr>
          <w:p w14:paraId="0B71F4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5,3</w:t>
            </w:r>
          </w:p>
        </w:tc>
        <w:tc>
          <w:tcPr>
            <w:tcW w:w="1225" w:type="dxa"/>
            <w:tcBorders>
              <w:top w:val="nil"/>
              <w:left w:val="single" w:sz="6" w:space="0" w:color="auto"/>
              <w:bottom w:val="single" w:sz="6" w:space="0" w:color="auto"/>
              <w:right w:val="single" w:sz="6" w:space="0" w:color="auto"/>
            </w:tcBorders>
          </w:tcPr>
          <w:p w14:paraId="2DC0BE9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6" w:space="0" w:color="auto"/>
              <w:right w:val="single" w:sz="6" w:space="0" w:color="auto"/>
            </w:tcBorders>
          </w:tcPr>
          <w:p w14:paraId="565B6A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3C615F4D" w14:textId="77777777" w:rsidTr="003E4BAA">
        <w:trPr>
          <w:cantSplit/>
          <w:trHeight w:val="229"/>
        </w:trPr>
        <w:tc>
          <w:tcPr>
            <w:tcW w:w="6379" w:type="dxa"/>
            <w:gridSpan w:val="3"/>
            <w:vMerge/>
            <w:tcBorders>
              <w:left w:val="single" w:sz="6" w:space="0" w:color="auto"/>
              <w:right w:val="single" w:sz="4" w:space="0" w:color="auto"/>
            </w:tcBorders>
          </w:tcPr>
          <w:p w14:paraId="382DF0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55809D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422AC6D5"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2,5</w:t>
            </w:r>
          </w:p>
        </w:tc>
        <w:tc>
          <w:tcPr>
            <w:tcW w:w="710" w:type="dxa"/>
            <w:tcBorders>
              <w:top w:val="single" w:sz="6" w:space="0" w:color="auto"/>
              <w:left w:val="single" w:sz="4" w:space="0" w:color="auto"/>
              <w:bottom w:val="single" w:sz="6" w:space="0" w:color="auto"/>
              <w:right w:val="single" w:sz="4" w:space="0" w:color="auto"/>
            </w:tcBorders>
          </w:tcPr>
          <w:p w14:paraId="7E1AA175"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2,8</w:t>
            </w:r>
          </w:p>
        </w:tc>
        <w:tc>
          <w:tcPr>
            <w:tcW w:w="707" w:type="dxa"/>
            <w:tcBorders>
              <w:top w:val="single" w:sz="6" w:space="0" w:color="auto"/>
              <w:left w:val="single" w:sz="4" w:space="0" w:color="auto"/>
              <w:bottom w:val="single" w:sz="6" w:space="0" w:color="auto"/>
              <w:right w:val="single" w:sz="4" w:space="0" w:color="auto"/>
            </w:tcBorders>
          </w:tcPr>
          <w:p w14:paraId="5EB0FBAA" w14:textId="77777777" w:rsidR="007176E8" w:rsidRPr="007176E8" w:rsidRDefault="007176E8" w:rsidP="003E4BAA">
            <w:pPr>
              <w:rPr>
                <w:rFonts w:ascii="Times New Roman" w:hAnsi="Times New Roman" w:cs="Times New Roman"/>
                <w:color w:val="000000" w:themeColor="text1"/>
              </w:rPr>
            </w:pPr>
            <w:r w:rsidRPr="007176E8">
              <w:rPr>
                <w:rFonts w:ascii="Times New Roman" w:hAnsi="Times New Roman" w:cs="Times New Roman"/>
                <w:color w:val="000000" w:themeColor="text1"/>
              </w:rPr>
              <w:t>0,0</w:t>
            </w:r>
          </w:p>
        </w:tc>
        <w:tc>
          <w:tcPr>
            <w:tcW w:w="930" w:type="dxa"/>
            <w:tcBorders>
              <w:top w:val="single" w:sz="6" w:space="0" w:color="auto"/>
              <w:left w:val="single" w:sz="4" w:space="0" w:color="auto"/>
              <w:bottom w:val="single" w:sz="6" w:space="0" w:color="auto"/>
              <w:right w:val="single" w:sz="6" w:space="0" w:color="auto"/>
            </w:tcBorders>
          </w:tcPr>
          <w:p w14:paraId="46B393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5,3</w:t>
            </w:r>
          </w:p>
        </w:tc>
        <w:tc>
          <w:tcPr>
            <w:tcW w:w="1225" w:type="dxa"/>
            <w:tcBorders>
              <w:top w:val="nil"/>
              <w:left w:val="single" w:sz="6" w:space="0" w:color="auto"/>
              <w:bottom w:val="single" w:sz="6" w:space="0" w:color="auto"/>
              <w:right w:val="single" w:sz="6" w:space="0" w:color="auto"/>
            </w:tcBorders>
          </w:tcPr>
          <w:p w14:paraId="723B1B8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6" w:space="0" w:color="auto"/>
              <w:right w:val="single" w:sz="6" w:space="0" w:color="auto"/>
            </w:tcBorders>
          </w:tcPr>
          <w:p w14:paraId="609B2E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7C6BD652" w14:textId="77777777" w:rsidTr="003E4BAA">
        <w:trPr>
          <w:cantSplit/>
          <w:trHeight w:val="292"/>
        </w:trPr>
        <w:tc>
          <w:tcPr>
            <w:tcW w:w="6379" w:type="dxa"/>
            <w:gridSpan w:val="3"/>
            <w:vMerge/>
            <w:tcBorders>
              <w:left w:val="single" w:sz="6" w:space="0" w:color="auto"/>
              <w:right w:val="single" w:sz="4" w:space="0" w:color="auto"/>
            </w:tcBorders>
          </w:tcPr>
          <w:p w14:paraId="7E91DB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3C98BF0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tcPr>
          <w:p w14:paraId="4AE50CFD" w14:textId="77777777" w:rsidR="007176E8" w:rsidRPr="007176E8" w:rsidRDefault="007176E8" w:rsidP="003E4BAA">
            <w:pPr>
              <w:rPr>
                <w:rFonts w:ascii="Times New Roman" w:hAnsi="Times New Roman" w:cs="Times New Roman"/>
                <w:color w:val="000000" w:themeColor="text1"/>
              </w:rPr>
            </w:pPr>
          </w:p>
        </w:tc>
        <w:tc>
          <w:tcPr>
            <w:tcW w:w="710" w:type="dxa"/>
            <w:tcBorders>
              <w:top w:val="single" w:sz="6" w:space="0" w:color="auto"/>
              <w:left w:val="single" w:sz="4" w:space="0" w:color="auto"/>
              <w:bottom w:val="single" w:sz="6" w:space="0" w:color="auto"/>
              <w:right w:val="single" w:sz="4" w:space="0" w:color="auto"/>
            </w:tcBorders>
          </w:tcPr>
          <w:p w14:paraId="50302E82" w14:textId="77777777" w:rsidR="007176E8" w:rsidRPr="007176E8" w:rsidRDefault="007176E8" w:rsidP="003E4BAA">
            <w:pPr>
              <w:rPr>
                <w:rFonts w:ascii="Times New Roman" w:hAnsi="Times New Roman" w:cs="Times New Roman"/>
                <w:color w:val="000000" w:themeColor="text1"/>
              </w:rPr>
            </w:pPr>
          </w:p>
        </w:tc>
        <w:tc>
          <w:tcPr>
            <w:tcW w:w="707" w:type="dxa"/>
            <w:tcBorders>
              <w:top w:val="single" w:sz="6" w:space="0" w:color="auto"/>
              <w:left w:val="single" w:sz="4" w:space="0" w:color="auto"/>
              <w:bottom w:val="single" w:sz="6" w:space="0" w:color="auto"/>
              <w:right w:val="single" w:sz="4" w:space="0" w:color="auto"/>
            </w:tcBorders>
          </w:tcPr>
          <w:p w14:paraId="637520F1" w14:textId="77777777" w:rsidR="007176E8" w:rsidRPr="007176E8" w:rsidRDefault="007176E8" w:rsidP="003E4BAA">
            <w:pPr>
              <w:rPr>
                <w:rFonts w:ascii="Times New Roman" w:hAnsi="Times New Roman" w:cs="Times New Roman"/>
                <w:color w:val="000000" w:themeColor="text1"/>
              </w:rPr>
            </w:pPr>
          </w:p>
        </w:tc>
        <w:tc>
          <w:tcPr>
            <w:tcW w:w="930" w:type="dxa"/>
            <w:tcBorders>
              <w:top w:val="single" w:sz="6" w:space="0" w:color="auto"/>
              <w:left w:val="single" w:sz="4" w:space="0" w:color="auto"/>
              <w:bottom w:val="single" w:sz="6" w:space="0" w:color="auto"/>
              <w:right w:val="single" w:sz="6" w:space="0" w:color="auto"/>
            </w:tcBorders>
          </w:tcPr>
          <w:p w14:paraId="1F7DB7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25" w:type="dxa"/>
            <w:tcBorders>
              <w:top w:val="nil"/>
              <w:left w:val="single" w:sz="6" w:space="0" w:color="auto"/>
              <w:bottom w:val="single" w:sz="6" w:space="0" w:color="auto"/>
              <w:right w:val="single" w:sz="6" w:space="0" w:color="auto"/>
            </w:tcBorders>
          </w:tcPr>
          <w:p w14:paraId="34E5924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6" w:space="0" w:color="auto"/>
              <w:right w:val="single" w:sz="6" w:space="0" w:color="auto"/>
            </w:tcBorders>
          </w:tcPr>
          <w:p w14:paraId="662A36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371AF25D" w14:textId="77777777" w:rsidTr="003E4BAA">
        <w:trPr>
          <w:cantSplit/>
          <w:trHeight w:val="240"/>
        </w:trPr>
        <w:tc>
          <w:tcPr>
            <w:tcW w:w="6379" w:type="dxa"/>
            <w:gridSpan w:val="3"/>
            <w:vMerge/>
            <w:tcBorders>
              <w:left w:val="single" w:sz="6" w:space="0" w:color="auto"/>
              <w:bottom w:val="single" w:sz="4" w:space="0" w:color="auto"/>
              <w:right w:val="single" w:sz="4" w:space="0" w:color="auto"/>
            </w:tcBorders>
          </w:tcPr>
          <w:p w14:paraId="500A006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2ABF1A2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tcPr>
          <w:p w14:paraId="005B5218" w14:textId="77777777" w:rsidR="007176E8" w:rsidRPr="007176E8" w:rsidRDefault="007176E8" w:rsidP="003E4BAA">
            <w:pPr>
              <w:rPr>
                <w:rFonts w:ascii="Times New Roman" w:hAnsi="Times New Roman" w:cs="Times New Roman"/>
                <w:color w:val="000000" w:themeColor="text1"/>
              </w:rPr>
            </w:pPr>
          </w:p>
        </w:tc>
        <w:tc>
          <w:tcPr>
            <w:tcW w:w="710" w:type="dxa"/>
            <w:tcBorders>
              <w:top w:val="single" w:sz="6" w:space="0" w:color="auto"/>
              <w:left w:val="single" w:sz="4" w:space="0" w:color="auto"/>
              <w:bottom w:val="single" w:sz="6" w:space="0" w:color="auto"/>
              <w:right w:val="single" w:sz="4" w:space="0" w:color="auto"/>
            </w:tcBorders>
          </w:tcPr>
          <w:p w14:paraId="4A6902DD" w14:textId="77777777" w:rsidR="007176E8" w:rsidRPr="007176E8" w:rsidRDefault="007176E8" w:rsidP="003E4BAA">
            <w:pPr>
              <w:rPr>
                <w:rFonts w:ascii="Times New Roman" w:hAnsi="Times New Roman" w:cs="Times New Roman"/>
                <w:color w:val="000000" w:themeColor="text1"/>
              </w:rPr>
            </w:pPr>
          </w:p>
        </w:tc>
        <w:tc>
          <w:tcPr>
            <w:tcW w:w="707" w:type="dxa"/>
            <w:tcBorders>
              <w:top w:val="single" w:sz="6" w:space="0" w:color="auto"/>
              <w:left w:val="single" w:sz="4" w:space="0" w:color="auto"/>
              <w:bottom w:val="single" w:sz="6" w:space="0" w:color="auto"/>
              <w:right w:val="single" w:sz="4" w:space="0" w:color="auto"/>
            </w:tcBorders>
          </w:tcPr>
          <w:p w14:paraId="399FAF34" w14:textId="77777777" w:rsidR="007176E8" w:rsidRPr="007176E8" w:rsidRDefault="007176E8" w:rsidP="003E4BAA">
            <w:pPr>
              <w:rPr>
                <w:rFonts w:ascii="Times New Roman" w:hAnsi="Times New Roman" w:cs="Times New Roman"/>
                <w:color w:val="000000" w:themeColor="text1"/>
              </w:rPr>
            </w:pPr>
          </w:p>
        </w:tc>
        <w:tc>
          <w:tcPr>
            <w:tcW w:w="930" w:type="dxa"/>
            <w:tcBorders>
              <w:top w:val="single" w:sz="6" w:space="0" w:color="auto"/>
              <w:left w:val="single" w:sz="4" w:space="0" w:color="auto"/>
              <w:bottom w:val="single" w:sz="6" w:space="0" w:color="auto"/>
              <w:right w:val="single" w:sz="6" w:space="0" w:color="auto"/>
            </w:tcBorders>
          </w:tcPr>
          <w:p w14:paraId="3E113A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25" w:type="dxa"/>
            <w:tcBorders>
              <w:top w:val="nil"/>
              <w:left w:val="single" w:sz="6" w:space="0" w:color="auto"/>
              <w:bottom w:val="single" w:sz="6" w:space="0" w:color="auto"/>
              <w:right w:val="single" w:sz="6" w:space="0" w:color="auto"/>
            </w:tcBorders>
          </w:tcPr>
          <w:p w14:paraId="3606CD6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6" w:space="0" w:color="auto"/>
              <w:right w:val="single" w:sz="6" w:space="0" w:color="auto"/>
            </w:tcBorders>
          </w:tcPr>
          <w:p w14:paraId="3E03E9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63CEAF6A" w14:textId="77777777" w:rsidTr="003E4BAA">
        <w:trPr>
          <w:cantSplit/>
          <w:trHeight w:val="240"/>
        </w:trPr>
        <w:tc>
          <w:tcPr>
            <w:tcW w:w="4778" w:type="dxa"/>
            <w:vMerge w:val="restart"/>
            <w:tcBorders>
              <w:top w:val="nil"/>
              <w:left w:val="single" w:sz="6" w:space="0" w:color="auto"/>
              <w:bottom w:val="single" w:sz="4" w:space="0" w:color="auto"/>
              <w:right w:val="single" w:sz="6" w:space="0" w:color="auto"/>
            </w:tcBorders>
          </w:tcPr>
          <w:p w14:paraId="1FD0B2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1.5.Юридическая поддержка полномочий органов МСУ района по решению вопросов местного значения</w:t>
            </w:r>
          </w:p>
          <w:p w14:paraId="244E556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p w14:paraId="6C2E6FA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val="restart"/>
            <w:tcBorders>
              <w:top w:val="nil"/>
              <w:left w:val="single" w:sz="6" w:space="0" w:color="auto"/>
              <w:bottom w:val="single" w:sz="4" w:space="0" w:color="auto"/>
              <w:right w:val="single" w:sz="4" w:space="0" w:color="auto"/>
            </w:tcBorders>
          </w:tcPr>
          <w:p w14:paraId="4C7F79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16B80F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single" w:sz="4" w:space="0" w:color="auto"/>
              <w:right w:val="single" w:sz="4" w:space="0" w:color="auto"/>
            </w:tcBorders>
          </w:tcPr>
          <w:p w14:paraId="243E86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A78F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7043C7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7338C8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tcPr>
          <w:p w14:paraId="646110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tcPr>
          <w:p w14:paraId="7ABDC34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5CF998E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val="restart"/>
            <w:tcBorders>
              <w:top w:val="nil"/>
              <w:left w:val="single" w:sz="6" w:space="0" w:color="auto"/>
              <w:bottom w:val="single" w:sz="6" w:space="0" w:color="auto"/>
              <w:right w:val="single" w:sz="6" w:space="0" w:color="auto"/>
            </w:tcBorders>
            <w:hideMark/>
          </w:tcPr>
          <w:p w14:paraId="6E6B46DB"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vMerge w:val="restart"/>
            <w:tcBorders>
              <w:top w:val="nil"/>
              <w:left w:val="single" w:sz="6" w:space="0" w:color="auto"/>
              <w:bottom w:val="single" w:sz="6" w:space="0" w:color="auto"/>
              <w:right w:val="single" w:sz="6" w:space="0" w:color="auto"/>
            </w:tcBorders>
            <w:hideMark/>
          </w:tcPr>
          <w:p w14:paraId="248A2C3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30F841B8"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0B2C5E4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4028E14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7B56DEF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hideMark/>
          </w:tcPr>
          <w:p w14:paraId="4EB5A8B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14:paraId="2A154FD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tcPr>
          <w:p w14:paraId="0EA5A8A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tcPr>
          <w:p w14:paraId="0443E09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3B0AE2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2BA43C8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56B320A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447A62A"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3EFDF94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3050CC9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26C4C43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65A887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0D6761C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tcPr>
          <w:p w14:paraId="521E33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tcPr>
          <w:p w14:paraId="6BAAC88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tcPr>
          <w:p w14:paraId="11DB0B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1B58EDD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3DA8EAE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B324A73"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1BBE465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6D9E44F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BC86FC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0374FA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39A915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26B9B7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3DCFE3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hideMark/>
          </w:tcPr>
          <w:p w14:paraId="6B5262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529C313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4D18CB0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36D6676"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635EF55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4CF7FDF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60D6353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14C41B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4263CB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098763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29F112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hideMark/>
          </w:tcPr>
          <w:p w14:paraId="204DFB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6" w:space="0" w:color="auto"/>
              <w:right w:val="single" w:sz="6" w:space="0" w:color="auto"/>
            </w:tcBorders>
            <w:vAlign w:val="center"/>
            <w:hideMark/>
          </w:tcPr>
          <w:p w14:paraId="6ABCE0D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6" w:space="0" w:color="auto"/>
              <w:right w:val="single" w:sz="6" w:space="0" w:color="auto"/>
            </w:tcBorders>
            <w:vAlign w:val="center"/>
            <w:hideMark/>
          </w:tcPr>
          <w:p w14:paraId="6B0B168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2951742" w14:textId="77777777" w:rsidTr="003E4BAA">
        <w:trPr>
          <w:cantSplit/>
          <w:trHeight w:val="240"/>
        </w:trPr>
        <w:tc>
          <w:tcPr>
            <w:tcW w:w="4778" w:type="dxa"/>
            <w:tcBorders>
              <w:top w:val="nil"/>
              <w:left w:val="single" w:sz="6" w:space="0" w:color="auto"/>
              <w:bottom w:val="single" w:sz="4" w:space="0" w:color="auto"/>
              <w:right w:val="single" w:sz="6" w:space="0" w:color="auto"/>
            </w:tcBorders>
            <w:hideMark/>
          </w:tcPr>
          <w:p w14:paraId="37006F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1.6.Содержание  лиц, занимающихся хозяйственным обеспечением органов местного самоуправления</w:t>
            </w:r>
          </w:p>
          <w:p w14:paraId="26CBB2A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97" w:type="dxa"/>
            <w:vMerge w:val="restart"/>
            <w:tcBorders>
              <w:top w:val="nil"/>
              <w:left w:val="single" w:sz="6" w:space="0" w:color="auto"/>
              <w:bottom w:val="nil"/>
              <w:right w:val="single" w:sz="4" w:space="0" w:color="auto"/>
            </w:tcBorders>
          </w:tcPr>
          <w:p w14:paraId="6F926A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F19AB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4" w:type="dxa"/>
            <w:vMerge w:val="restart"/>
            <w:tcBorders>
              <w:top w:val="nil"/>
              <w:left w:val="single" w:sz="4" w:space="0" w:color="auto"/>
              <w:bottom w:val="nil"/>
              <w:right w:val="single" w:sz="4" w:space="0" w:color="auto"/>
            </w:tcBorders>
          </w:tcPr>
          <w:p w14:paraId="76DCB39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BE27F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gridSpan w:val="2"/>
            <w:tcBorders>
              <w:top w:val="single" w:sz="6" w:space="0" w:color="auto"/>
              <w:left w:val="single" w:sz="4" w:space="0" w:color="auto"/>
              <w:bottom w:val="single" w:sz="6" w:space="0" w:color="auto"/>
              <w:right w:val="single" w:sz="4" w:space="0" w:color="auto"/>
            </w:tcBorders>
          </w:tcPr>
          <w:p w14:paraId="0B377F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6B2CE4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3872,8</w:t>
            </w:r>
          </w:p>
        </w:tc>
        <w:tc>
          <w:tcPr>
            <w:tcW w:w="710" w:type="dxa"/>
            <w:tcBorders>
              <w:top w:val="single" w:sz="6" w:space="0" w:color="auto"/>
              <w:left w:val="single" w:sz="4" w:space="0" w:color="auto"/>
              <w:bottom w:val="single" w:sz="6" w:space="0" w:color="auto"/>
              <w:right w:val="single" w:sz="4" w:space="0" w:color="auto"/>
            </w:tcBorders>
          </w:tcPr>
          <w:p w14:paraId="3459512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3416,9</w:t>
            </w:r>
          </w:p>
        </w:tc>
        <w:tc>
          <w:tcPr>
            <w:tcW w:w="707" w:type="dxa"/>
            <w:tcBorders>
              <w:top w:val="single" w:sz="6" w:space="0" w:color="auto"/>
              <w:left w:val="single" w:sz="4" w:space="0" w:color="auto"/>
              <w:bottom w:val="single" w:sz="6" w:space="0" w:color="auto"/>
              <w:right w:val="single" w:sz="4" w:space="0" w:color="auto"/>
            </w:tcBorders>
          </w:tcPr>
          <w:p w14:paraId="618BAC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5932,4</w:t>
            </w:r>
          </w:p>
        </w:tc>
        <w:tc>
          <w:tcPr>
            <w:tcW w:w="930" w:type="dxa"/>
            <w:tcBorders>
              <w:top w:val="single" w:sz="6" w:space="0" w:color="auto"/>
              <w:left w:val="single" w:sz="4" w:space="0" w:color="auto"/>
              <w:bottom w:val="single" w:sz="6" w:space="0" w:color="auto"/>
              <w:right w:val="single" w:sz="6" w:space="0" w:color="auto"/>
            </w:tcBorders>
          </w:tcPr>
          <w:p w14:paraId="465EAD7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13222,1</w:t>
            </w:r>
          </w:p>
        </w:tc>
        <w:tc>
          <w:tcPr>
            <w:tcW w:w="1225" w:type="dxa"/>
            <w:vMerge w:val="restart"/>
            <w:tcBorders>
              <w:top w:val="nil"/>
              <w:left w:val="single" w:sz="6" w:space="0" w:color="auto"/>
              <w:bottom w:val="nil"/>
              <w:right w:val="single" w:sz="6" w:space="0" w:color="auto"/>
            </w:tcBorders>
            <w:hideMark/>
          </w:tcPr>
          <w:p w14:paraId="39327D3C"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Администрация  </w:t>
            </w:r>
          </w:p>
        </w:tc>
        <w:tc>
          <w:tcPr>
            <w:tcW w:w="2524" w:type="dxa"/>
            <w:vMerge w:val="restart"/>
            <w:tcBorders>
              <w:top w:val="nil"/>
              <w:left w:val="single" w:sz="6" w:space="0" w:color="auto"/>
              <w:bottom w:val="nil"/>
              <w:right w:val="single" w:sz="6" w:space="0" w:color="auto"/>
            </w:tcBorders>
            <w:hideMark/>
          </w:tcPr>
          <w:p w14:paraId="60FB450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2AC040C5" w14:textId="77777777" w:rsidTr="003E4BAA">
        <w:trPr>
          <w:cantSplit/>
          <w:trHeight w:val="240"/>
        </w:trPr>
        <w:tc>
          <w:tcPr>
            <w:tcW w:w="4778" w:type="dxa"/>
            <w:vMerge w:val="restart"/>
            <w:tcBorders>
              <w:top w:val="nil"/>
              <w:left w:val="single" w:sz="6" w:space="0" w:color="auto"/>
              <w:bottom w:val="nil"/>
              <w:right w:val="single" w:sz="6" w:space="0" w:color="auto"/>
            </w:tcBorders>
          </w:tcPr>
          <w:p w14:paraId="4CAA0B6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p w14:paraId="328452C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897" w:type="dxa"/>
            <w:vMerge/>
            <w:tcBorders>
              <w:top w:val="nil"/>
              <w:left w:val="single" w:sz="6" w:space="0" w:color="auto"/>
              <w:bottom w:val="nil"/>
              <w:right w:val="single" w:sz="4" w:space="0" w:color="auto"/>
            </w:tcBorders>
            <w:vAlign w:val="center"/>
            <w:hideMark/>
          </w:tcPr>
          <w:p w14:paraId="19674B8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2AC9EB6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hideMark/>
          </w:tcPr>
          <w:p w14:paraId="1F5811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6" w:space="0" w:color="auto"/>
              <w:right w:val="single" w:sz="4" w:space="0" w:color="auto"/>
            </w:tcBorders>
          </w:tcPr>
          <w:p w14:paraId="109BA2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3872,8</w:t>
            </w:r>
          </w:p>
        </w:tc>
        <w:tc>
          <w:tcPr>
            <w:tcW w:w="710" w:type="dxa"/>
            <w:tcBorders>
              <w:top w:val="single" w:sz="6" w:space="0" w:color="auto"/>
              <w:left w:val="single" w:sz="4" w:space="0" w:color="auto"/>
              <w:bottom w:val="single" w:sz="6" w:space="0" w:color="auto"/>
              <w:right w:val="single" w:sz="4" w:space="0" w:color="auto"/>
            </w:tcBorders>
          </w:tcPr>
          <w:p w14:paraId="3DABE9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3416,9</w:t>
            </w:r>
          </w:p>
        </w:tc>
        <w:tc>
          <w:tcPr>
            <w:tcW w:w="707" w:type="dxa"/>
            <w:tcBorders>
              <w:top w:val="single" w:sz="6" w:space="0" w:color="auto"/>
              <w:left w:val="single" w:sz="4" w:space="0" w:color="auto"/>
              <w:bottom w:val="single" w:sz="6" w:space="0" w:color="auto"/>
              <w:right w:val="single" w:sz="4" w:space="0" w:color="auto"/>
            </w:tcBorders>
          </w:tcPr>
          <w:p w14:paraId="0716CC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5932,4</w:t>
            </w:r>
          </w:p>
        </w:tc>
        <w:tc>
          <w:tcPr>
            <w:tcW w:w="930" w:type="dxa"/>
            <w:tcBorders>
              <w:top w:val="single" w:sz="6" w:space="0" w:color="auto"/>
              <w:left w:val="single" w:sz="4" w:space="0" w:color="auto"/>
              <w:bottom w:val="single" w:sz="6" w:space="0" w:color="auto"/>
              <w:right w:val="single" w:sz="6" w:space="0" w:color="auto"/>
            </w:tcBorders>
          </w:tcPr>
          <w:p w14:paraId="10A90A0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13222,1</w:t>
            </w:r>
          </w:p>
        </w:tc>
        <w:tc>
          <w:tcPr>
            <w:tcW w:w="1225" w:type="dxa"/>
            <w:vMerge/>
            <w:tcBorders>
              <w:top w:val="nil"/>
              <w:left w:val="single" w:sz="6" w:space="0" w:color="auto"/>
              <w:bottom w:val="nil"/>
              <w:right w:val="single" w:sz="6" w:space="0" w:color="auto"/>
            </w:tcBorders>
            <w:vAlign w:val="center"/>
            <w:hideMark/>
          </w:tcPr>
          <w:p w14:paraId="3FF391A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nil"/>
              <w:right w:val="single" w:sz="6" w:space="0" w:color="auto"/>
            </w:tcBorders>
            <w:vAlign w:val="center"/>
            <w:hideMark/>
          </w:tcPr>
          <w:p w14:paraId="7E269F7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BE90932" w14:textId="77777777" w:rsidTr="003E4BAA">
        <w:trPr>
          <w:cantSplit/>
          <w:trHeight w:val="240"/>
        </w:trPr>
        <w:tc>
          <w:tcPr>
            <w:tcW w:w="4778" w:type="dxa"/>
            <w:vMerge/>
            <w:tcBorders>
              <w:top w:val="nil"/>
              <w:left w:val="single" w:sz="6" w:space="0" w:color="auto"/>
              <w:bottom w:val="nil"/>
              <w:right w:val="single" w:sz="6" w:space="0" w:color="auto"/>
            </w:tcBorders>
            <w:vAlign w:val="center"/>
            <w:hideMark/>
          </w:tcPr>
          <w:p w14:paraId="2C81836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897" w:type="dxa"/>
            <w:vMerge/>
            <w:tcBorders>
              <w:top w:val="nil"/>
              <w:left w:val="single" w:sz="6" w:space="0" w:color="auto"/>
              <w:bottom w:val="nil"/>
              <w:right w:val="single" w:sz="4" w:space="0" w:color="auto"/>
            </w:tcBorders>
            <w:vAlign w:val="center"/>
            <w:hideMark/>
          </w:tcPr>
          <w:p w14:paraId="7F9A1AD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5603CA6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6A796CD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4F5286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3872,8</w:t>
            </w:r>
          </w:p>
        </w:tc>
        <w:tc>
          <w:tcPr>
            <w:tcW w:w="710" w:type="dxa"/>
            <w:tcBorders>
              <w:top w:val="single" w:sz="6" w:space="0" w:color="auto"/>
              <w:left w:val="single" w:sz="4" w:space="0" w:color="auto"/>
              <w:bottom w:val="single" w:sz="6" w:space="0" w:color="auto"/>
              <w:right w:val="single" w:sz="4" w:space="0" w:color="auto"/>
            </w:tcBorders>
          </w:tcPr>
          <w:p w14:paraId="2BFD932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3416,9</w:t>
            </w:r>
          </w:p>
        </w:tc>
        <w:tc>
          <w:tcPr>
            <w:tcW w:w="707" w:type="dxa"/>
            <w:tcBorders>
              <w:top w:val="single" w:sz="6" w:space="0" w:color="auto"/>
              <w:left w:val="single" w:sz="4" w:space="0" w:color="auto"/>
              <w:bottom w:val="single" w:sz="6" w:space="0" w:color="auto"/>
              <w:right w:val="single" w:sz="4" w:space="0" w:color="auto"/>
            </w:tcBorders>
          </w:tcPr>
          <w:p w14:paraId="3A03AF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5932,4</w:t>
            </w:r>
          </w:p>
        </w:tc>
        <w:tc>
          <w:tcPr>
            <w:tcW w:w="930" w:type="dxa"/>
            <w:tcBorders>
              <w:top w:val="single" w:sz="6" w:space="0" w:color="auto"/>
              <w:left w:val="single" w:sz="4" w:space="0" w:color="auto"/>
              <w:bottom w:val="single" w:sz="6" w:space="0" w:color="auto"/>
              <w:right w:val="single" w:sz="6" w:space="0" w:color="auto"/>
            </w:tcBorders>
          </w:tcPr>
          <w:p w14:paraId="3A7D8F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13222,1</w:t>
            </w:r>
          </w:p>
        </w:tc>
        <w:tc>
          <w:tcPr>
            <w:tcW w:w="1225" w:type="dxa"/>
            <w:vMerge/>
            <w:tcBorders>
              <w:top w:val="nil"/>
              <w:left w:val="single" w:sz="6" w:space="0" w:color="auto"/>
              <w:bottom w:val="nil"/>
              <w:right w:val="single" w:sz="6" w:space="0" w:color="auto"/>
            </w:tcBorders>
            <w:vAlign w:val="center"/>
            <w:hideMark/>
          </w:tcPr>
          <w:p w14:paraId="7DE64F5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nil"/>
              <w:right w:val="single" w:sz="6" w:space="0" w:color="auto"/>
            </w:tcBorders>
            <w:vAlign w:val="center"/>
            <w:hideMark/>
          </w:tcPr>
          <w:p w14:paraId="077EF0D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8C8D70D" w14:textId="77777777" w:rsidTr="003E4BAA">
        <w:trPr>
          <w:cantSplit/>
          <w:trHeight w:val="240"/>
        </w:trPr>
        <w:tc>
          <w:tcPr>
            <w:tcW w:w="4778" w:type="dxa"/>
            <w:vMerge/>
            <w:tcBorders>
              <w:top w:val="nil"/>
              <w:left w:val="single" w:sz="6" w:space="0" w:color="auto"/>
              <w:bottom w:val="nil"/>
              <w:right w:val="single" w:sz="6" w:space="0" w:color="auto"/>
            </w:tcBorders>
            <w:vAlign w:val="center"/>
            <w:hideMark/>
          </w:tcPr>
          <w:p w14:paraId="26128E6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897" w:type="dxa"/>
            <w:vMerge/>
            <w:tcBorders>
              <w:top w:val="nil"/>
              <w:left w:val="single" w:sz="6" w:space="0" w:color="auto"/>
              <w:bottom w:val="nil"/>
              <w:right w:val="single" w:sz="4" w:space="0" w:color="auto"/>
            </w:tcBorders>
            <w:vAlign w:val="center"/>
            <w:hideMark/>
          </w:tcPr>
          <w:p w14:paraId="30ED7A4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nil"/>
              <w:right w:val="single" w:sz="4" w:space="0" w:color="auto"/>
            </w:tcBorders>
            <w:vAlign w:val="center"/>
            <w:hideMark/>
          </w:tcPr>
          <w:p w14:paraId="2177E6F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6" w:space="0" w:color="auto"/>
              <w:right w:val="single" w:sz="4" w:space="0" w:color="auto"/>
            </w:tcBorders>
          </w:tcPr>
          <w:p w14:paraId="0FE4FD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5ECDD6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6" w:space="0" w:color="auto"/>
              <w:right w:val="single" w:sz="4" w:space="0" w:color="auto"/>
            </w:tcBorders>
            <w:hideMark/>
          </w:tcPr>
          <w:p w14:paraId="19AD14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6" w:space="0" w:color="auto"/>
              <w:right w:val="single" w:sz="4" w:space="0" w:color="auto"/>
            </w:tcBorders>
            <w:hideMark/>
          </w:tcPr>
          <w:p w14:paraId="1FEBCF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6" w:space="0" w:color="auto"/>
              <w:right w:val="single" w:sz="6" w:space="0" w:color="auto"/>
            </w:tcBorders>
            <w:hideMark/>
          </w:tcPr>
          <w:p w14:paraId="3479A57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nil"/>
              <w:right w:val="single" w:sz="6" w:space="0" w:color="auto"/>
            </w:tcBorders>
            <w:vAlign w:val="center"/>
            <w:hideMark/>
          </w:tcPr>
          <w:p w14:paraId="39CE4F7A"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nil"/>
              <w:right w:val="single" w:sz="6" w:space="0" w:color="auto"/>
            </w:tcBorders>
            <w:vAlign w:val="center"/>
            <w:hideMark/>
          </w:tcPr>
          <w:p w14:paraId="3ACBD5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9996183" w14:textId="77777777" w:rsidTr="003E4BAA">
        <w:trPr>
          <w:cantSplit/>
          <w:trHeight w:val="240"/>
        </w:trPr>
        <w:tc>
          <w:tcPr>
            <w:tcW w:w="4778" w:type="dxa"/>
            <w:vMerge/>
            <w:tcBorders>
              <w:top w:val="nil"/>
              <w:left w:val="single" w:sz="6" w:space="0" w:color="auto"/>
              <w:bottom w:val="single" w:sz="4" w:space="0" w:color="auto"/>
              <w:right w:val="single" w:sz="6" w:space="0" w:color="auto"/>
            </w:tcBorders>
            <w:vAlign w:val="center"/>
            <w:hideMark/>
          </w:tcPr>
          <w:p w14:paraId="0BEED6A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897" w:type="dxa"/>
            <w:vMerge/>
            <w:tcBorders>
              <w:top w:val="nil"/>
              <w:left w:val="single" w:sz="6" w:space="0" w:color="auto"/>
              <w:bottom w:val="single" w:sz="4" w:space="0" w:color="auto"/>
              <w:right w:val="single" w:sz="4" w:space="0" w:color="auto"/>
            </w:tcBorders>
            <w:vAlign w:val="center"/>
            <w:hideMark/>
          </w:tcPr>
          <w:p w14:paraId="64ACAE3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top w:val="nil"/>
              <w:left w:val="single" w:sz="4" w:space="0" w:color="auto"/>
              <w:bottom w:val="single" w:sz="4" w:space="0" w:color="auto"/>
              <w:right w:val="single" w:sz="4" w:space="0" w:color="auto"/>
            </w:tcBorders>
            <w:vAlign w:val="center"/>
            <w:hideMark/>
          </w:tcPr>
          <w:p w14:paraId="4FA431A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6911739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hideMark/>
          </w:tcPr>
          <w:p w14:paraId="5D8C29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10" w:type="dxa"/>
            <w:tcBorders>
              <w:top w:val="single" w:sz="6" w:space="0" w:color="auto"/>
              <w:left w:val="single" w:sz="4" w:space="0" w:color="auto"/>
              <w:bottom w:val="single" w:sz="4" w:space="0" w:color="auto"/>
              <w:right w:val="single" w:sz="4" w:space="0" w:color="auto"/>
            </w:tcBorders>
            <w:hideMark/>
          </w:tcPr>
          <w:p w14:paraId="652F047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7" w:type="dxa"/>
            <w:tcBorders>
              <w:top w:val="single" w:sz="6" w:space="0" w:color="auto"/>
              <w:left w:val="single" w:sz="4" w:space="0" w:color="auto"/>
              <w:bottom w:val="single" w:sz="4" w:space="0" w:color="auto"/>
              <w:right w:val="single" w:sz="4" w:space="0" w:color="auto"/>
            </w:tcBorders>
            <w:hideMark/>
          </w:tcPr>
          <w:p w14:paraId="57CB02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30" w:type="dxa"/>
            <w:tcBorders>
              <w:top w:val="single" w:sz="6" w:space="0" w:color="auto"/>
              <w:left w:val="single" w:sz="4" w:space="0" w:color="auto"/>
              <w:bottom w:val="single" w:sz="4" w:space="0" w:color="auto"/>
              <w:right w:val="single" w:sz="6" w:space="0" w:color="auto"/>
            </w:tcBorders>
            <w:hideMark/>
          </w:tcPr>
          <w:p w14:paraId="2227F3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25" w:type="dxa"/>
            <w:vMerge/>
            <w:tcBorders>
              <w:top w:val="nil"/>
              <w:left w:val="single" w:sz="6" w:space="0" w:color="auto"/>
              <w:bottom w:val="single" w:sz="4" w:space="0" w:color="auto"/>
              <w:right w:val="single" w:sz="6" w:space="0" w:color="auto"/>
            </w:tcBorders>
            <w:vAlign w:val="center"/>
            <w:hideMark/>
          </w:tcPr>
          <w:p w14:paraId="71B907A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vMerge/>
            <w:tcBorders>
              <w:top w:val="nil"/>
              <w:left w:val="single" w:sz="6" w:space="0" w:color="auto"/>
              <w:bottom w:val="single" w:sz="4" w:space="0" w:color="auto"/>
              <w:right w:val="single" w:sz="6" w:space="0" w:color="auto"/>
            </w:tcBorders>
            <w:vAlign w:val="center"/>
            <w:hideMark/>
          </w:tcPr>
          <w:p w14:paraId="6268628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6EFEE94" w14:textId="77777777" w:rsidTr="003E4BAA">
        <w:trPr>
          <w:cantSplit/>
          <w:trHeight w:val="240"/>
        </w:trPr>
        <w:tc>
          <w:tcPr>
            <w:tcW w:w="4778" w:type="dxa"/>
            <w:tcBorders>
              <w:top w:val="nil"/>
              <w:left w:val="single" w:sz="6" w:space="0" w:color="auto"/>
              <w:bottom w:val="single" w:sz="4" w:space="0" w:color="auto"/>
              <w:right w:val="single" w:sz="6" w:space="0" w:color="auto"/>
            </w:tcBorders>
            <w:vAlign w:val="center"/>
          </w:tcPr>
          <w:p w14:paraId="6C3EB17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1.7.Страхование водителей</w:t>
            </w:r>
          </w:p>
          <w:p w14:paraId="3C2AD1A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97" w:type="dxa"/>
            <w:vMerge w:val="restart"/>
            <w:tcBorders>
              <w:top w:val="nil"/>
              <w:left w:val="single" w:sz="6" w:space="0" w:color="auto"/>
              <w:right w:val="single" w:sz="4" w:space="0" w:color="auto"/>
            </w:tcBorders>
            <w:vAlign w:val="center"/>
          </w:tcPr>
          <w:p w14:paraId="51BA197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val="restart"/>
            <w:tcBorders>
              <w:top w:val="nil"/>
              <w:left w:val="single" w:sz="4" w:space="0" w:color="auto"/>
              <w:right w:val="single" w:sz="4" w:space="0" w:color="auto"/>
            </w:tcBorders>
            <w:vAlign w:val="center"/>
          </w:tcPr>
          <w:p w14:paraId="6B7082C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56554F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4" w:space="0" w:color="auto"/>
              <w:right w:val="single" w:sz="4" w:space="0" w:color="auto"/>
            </w:tcBorders>
          </w:tcPr>
          <w:p w14:paraId="21C77CD2"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10" w:type="dxa"/>
            <w:tcBorders>
              <w:top w:val="single" w:sz="6" w:space="0" w:color="auto"/>
              <w:left w:val="single" w:sz="4" w:space="0" w:color="auto"/>
              <w:bottom w:val="single" w:sz="4" w:space="0" w:color="auto"/>
              <w:right w:val="single" w:sz="4" w:space="0" w:color="auto"/>
            </w:tcBorders>
          </w:tcPr>
          <w:p w14:paraId="7D0C53DC"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07" w:type="dxa"/>
            <w:tcBorders>
              <w:top w:val="single" w:sz="6" w:space="0" w:color="auto"/>
              <w:left w:val="single" w:sz="4" w:space="0" w:color="auto"/>
              <w:bottom w:val="single" w:sz="4" w:space="0" w:color="auto"/>
              <w:right w:val="single" w:sz="4" w:space="0" w:color="auto"/>
            </w:tcBorders>
          </w:tcPr>
          <w:p w14:paraId="5CFA1B60"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930" w:type="dxa"/>
            <w:tcBorders>
              <w:top w:val="single" w:sz="6" w:space="0" w:color="auto"/>
              <w:left w:val="single" w:sz="4" w:space="0" w:color="auto"/>
              <w:bottom w:val="single" w:sz="4" w:space="0" w:color="auto"/>
              <w:right w:val="single" w:sz="6" w:space="0" w:color="auto"/>
            </w:tcBorders>
          </w:tcPr>
          <w:p w14:paraId="01F926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w:t>
            </w:r>
          </w:p>
        </w:tc>
        <w:tc>
          <w:tcPr>
            <w:tcW w:w="1225" w:type="dxa"/>
            <w:tcBorders>
              <w:top w:val="nil"/>
              <w:left w:val="single" w:sz="6" w:space="0" w:color="auto"/>
              <w:bottom w:val="single" w:sz="4" w:space="0" w:color="auto"/>
              <w:right w:val="single" w:sz="6" w:space="0" w:color="auto"/>
            </w:tcBorders>
          </w:tcPr>
          <w:p w14:paraId="4E53CE56"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Администрация</w:t>
            </w:r>
          </w:p>
        </w:tc>
        <w:tc>
          <w:tcPr>
            <w:tcW w:w="2524" w:type="dxa"/>
            <w:tcBorders>
              <w:top w:val="nil"/>
              <w:left w:val="single" w:sz="6" w:space="0" w:color="auto"/>
              <w:bottom w:val="single" w:sz="4" w:space="0" w:color="auto"/>
              <w:right w:val="single" w:sz="6" w:space="0" w:color="auto"/>
            </w:tcBorders>
          </w:tcPr>
          <w:p w14:paraId="001F96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необходимых  условий для деятельности органов местного самоуправления в целях эффективного управления.</w:t>
            </w:r>
          </w:p>
        </w:tc>
      </w:tr>
      <w:tr w:rsidR="007176E8" w:rsidRPr="007176E8" w14:paraId="549ED949" w14:textId="77777777" w:rsidTr="003E4BAA">
        <w:trPr>
          <w:cantSplit/>
          <w:trHeight w:val="240"/>
        </w:trPr>
        <w:tc>
          <w:tcPr>
            <w:tcW w:w="4778" w:type="dxa"/>
            <w:vMerge w:val="restart"/>
            <w:tcBorders>
              <w:top w:val="nil"/>
              <w:left w:val="single" w:sz="6" w:space="0" w:color="auto"/>
              <w:right w:val="single" w:sz="6" w:space="0" w:color="auto"/>
            </w:tcBorders>
            <w:vAlign w:val="center"/>
          </w:tcPr>
          <w:p w14:paraId="4DA083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w:t>
            </w:r>
          </w:p>
        </w:tc>
        <w:tc>
          <w:tcPr>
            <w:tcW w:w="897" w:type="dxa"/>
            <w:vMerge/>
            <w:tcBorders>
              <w:left w:val="single" w:sz="6" w:space="0" w:color="auto"/>
              <w:right w:val="single" w:sz="4" w:space="0" w:color="auto"/>
            </w:tcBorders>
            <w:vAlign w:val="center"/>
          </w:tcPr>
          <w:p w14:paraId="21F3D86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22C0AA7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5457D3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 xml:space="preserve">Администрация </w:t>
            </w:r>
          </w:p>
        </w:tc>
        <w:tc>
          <w:tcPr>
            <w:tcW w:w="709" w:type="dxa"/>
            <w:tcBorders>
              <w:top w:val="single" w:sz="6" w:space="0" w:color="auto"/>
              <w:left w:val="single" w:sz="4" w:space="0" w:color="auto"/>
              <w:bottom w:val="single" w:sz="4" w:space="0" w:color="auto"/>
              <w:right w:val="single" w:sz="4" w:space="0" w:color="auto"/>
            </w:tcBorders>
          </w:tcPr>
          <w:p w14:paraId="4867E089"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10" w:type="dxa"/>
            <w:tcBorders>
              <w:top w:val="single" w:sz="6" w:space="0" w:color="auto"/>
              <w:left w:val="single" w:sz="4" w:space="0" w:color="auto"/>
              <w:bottom w:val="single" w:sz="4" w:space="0" w:color="auto"/>
              <w:right w:val="single" w:sz="4" w:space="0" w:color="auto"/>
            </w:tcBorders>
          </w:tcPr>
          <w:p w14:paraId="541DCF65"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07" w:type="dxa"/>
            <w:tcBorders>
              <w:top w:val="single" w:sz="6" w:space="0" w:color="auto"/>
              <w:left w:val="single" w:sz="4" w:space="0" w:color="auto"/>
              <w:bottom w:val="single" w:sz="4" w:space="0" w:color="auto"/>
              <w:right w:val="single" w:sz="4" w:space="0" w:color="auto"/>
            </w:tcBorders>
          </w:tcPr>
          <w:p w14:paraId="16AA378D"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930" w:type="dxa"/>
            <w:tcBorders>
              <w:top w:val="single" w:sz="6" w:space="0" w:color="auto"/>
              <w:left w:val="single" w:sz="4" w:space="0" w:color="auto"/>
              <w:bottom w:val="single" w:sz="4" w:space="0" w:color="auto"/>
              <w:right w:val="single" w:sz="6" w:space="0" w:color="auto"/>
            </w:tcBorders>
          </w:tcPr>
          <w:p w14:paraId="1B21D8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w:t>
            </w:r>
          </w:p>
        </w:tc>
        <w:tc>
          <w:tcPr>
            <w:tcW w:w="1225" w:type="dxa"/>
            <w:tcBorders>
              <w:top w:val="nil"/>
              <w:left w:val="single" w:sz="6" w:space="0" w:color="auto"/>
              <w:bottom w:val="single" w:sz="4" w:space="0" w:color="auto"/>
              <w:right w:val="single" w:sz="6" w:space="0" w:color="auto"/>
            </w:tcBorders>
            <w:vAlign w:val="center"/>
          </w:tcPr>
          <w:p w14:paraId="7C7188F4"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4" w:space="0" w:color="auto"/>
              <w:right w:val="single" w:sz="6" w:space="0" w:color="auto"/>
            </w:tcBorders>
            <w:vAlign w:val="center"/>
          </w:tcPr>
          <w:p w14:paraId="2A9FEEF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2E637BE" w14:textId="77777777" w:rsidTr="003E4BAA">
        <w:trPr>
          <w:cantSplit/>
          <w:trHeight w:val="226"/>
        </w:trPr>
        <w:tc>
          <w:tcPr>
            <w:tcW w:w="4778" w:type="dxa"/>
            <w:vMerge/>
            <w:tcBorders>
              <w:left w:val="single" w:sz="6" w:space="0" w:color="auto"/>
              <w:right w:val="single" w:sz="6" w:space="0" w:color="auto"/>
            </w:tcBorders>
            <w:vAlign w:val="center"/>
          </w:tcPr>
          <w:p w14:paraId="6D02AC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tcBorders>
              <w:left w:val="single" w:sz="6" w:space="0" w:color="auto"/>
              <w:right w:val="single" w:sz="4" w:space="0" w:color="auto"/>
            </w:tcBorders>
            <w:vAlign w:val="center"/>
          </w:tcPr>
          <w:p w14:paraId="1AAAE6F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296AA29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7AED2C8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4" w:space="0" w:color="auto"/>
              <w:right w:val="single" w:sz="4" w:space="0" w:color="auto"/>
            </w:tcBorders>
          </w:tcPr>
          <w:p w14:paraId="77D36DBF"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10" w:type="dxa"/>
            <w:tcBorders>
              <w:top w:val="single" w:sz="6" w:space="0" w:color="auto"/>
              <w:left w:val="single" w:sz="4" w:space="0" w:color="auto"/>
              <w:bottom w:val="single" w:sz="4" w:space="0" w:color="auto"/>
              <w:right w:val="single" w:sz="4" w:space="0" w:color="auto"/>
            </w:tcBorders>
          </w:tcPr>
          <w:p w14:paraId="052625B6"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w:t>
            </w:r>
          </w:p>
        </w:tc>
        <w:tc>
          <w:tcPr>
            <w:tcW w:w="707" w:type="dxa"/>
            <w:tcBorders>
              <w:top w:val="single" w:sz="6" w:space="0" w:color="auto"/>
              <w:left w:val="single" w:sz="4" w:space="0" w:color="auto"/>
              <w:bottom w:val="single" w:sz="4" w:space="0" w:color="auto"/>
              <w:right w:val="single" w:sz="4" w:space="0" w:color="auto"/>
            </w:tcBorders>
          </w:tcPr>
          <w:p w14:paraId="23816B32" w14:textId="77777777" w:rsidR="007176E8" w:rsidRPr="007176E8" w:rsidRDefault="007176E8" w:rsidP="003E4BAA">
            <w:pP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930" w:type="dxa"/>
            <w:tcBorders>
              <w:top w:val="single" w:sz="6" w:space="0" w:color="auto"/>
              <w:left w:val="single" w:sz="4" w:space="0" w:color="auto"/>
              <w:bottom w:val="single" w:sz="4" w:space="0" w:color="auto"/>
              <w:right w:val="single" w:sz="6" w:space="0" w:color="auto"/>
            </w:tcBorders>
          </w:tcPr>
          <w:p w14:paraId="36FA19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2,4</w:t>
            </w:r>
          </w:p>
        </w:tc>
        <w:tc>
          <w:tcPr>
            <w:tcW w:w="1225" w:type="dxa"/>
            <w:tcBorders>
              <w:top w:val="nil"/>
              <w:left w:val="single" w:sz="6" w:space="0" w:color="auto"/>
              <w:bottom w:val="single" w:sz="4" w:space="0" w:color="auto"/>
              <w:right w:val="single" w:sz="6" w:space="0" w:color="auto"/>
            </w:tcBorders>
            <w:vAlign w:val="center"/>
          </w:tcPr>
          <w:p w14:paraId="33BEC55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4" w:space="0" w:color="auto"/>
              <w:right w:val="single" w:sz="6" w:space="0" w:color="auto"/>
            </w:tcBorders>
            <w:vAlign w:val="center"/>
          </w:tcPr>
          <w:p w14:paraId="38A5923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07AD98E" w14:textId="77777777" w:rsidTr="003E4BAA">
        <w:trPr>
          <w:cantSplit/>
          <w:trHeight w:val="240"/>
        </w:trPr>
        <w:tc>
          <w:tcPr>
            <w:tcW w:w="4778" w:type="dxa"/>
            <w:vMerge/>
            <w:tcBorders>
              <w:left w:val="single" w:sz="6" w:space="0" w:color="auto"/>
              <w:right w:val="single" w:sz="6" w:space="0" w:color="auto"/>
            </w:tcBorders>
            <w:vAlign w:val="center"/>
          </w:tcPr>
          <w:p w14:paraId="14F55AF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tcBorders>
              <w:left w:val="single" w:sz="6" w:space="0" w:color="auto"/>
              <w:right w:val="single" w:sz="4" w:space="0" w:color="auto"/>
            </w:tcBorders>
            <w:vAlign w:val="center"/>
          </w:tcPr>
          <w:p w14:paraId="23AFF25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right w:val="single" w:sz="4" w:space="0" w:color="auto"/>
            </w:tcBorders>
            <w:vAlign w:val="center"/>
          </w:tcPr>
          <w:p w14:paraId="2FF03B4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2E1E3C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4" w:space="0" w:color="auto"/>
              <w:right w:val="single" w:sz="4" w:space="0" w:color="auto"/>
            </w:tcBorders>
          </w:tcPr>
          <w:p w14:paraId="590004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10" w:type="dxa"/>
            <w:tcBorders>
              <w:top w:val="single" w:sz="6" w:space="0" w:color="auto"/>
              <w:left w:val="single" w:sz="4" w:space="0" w:color="auto"/>
              <w:bottom w:val="single" w:sz="4" w:space="0" w:color="auto"/>
              <w:right w:val="single" w:sz="4" w:space="0" w:color="auto"/>
            </w:tcBorders>
          </w:tcPr>
          <w:p w14:paraId="70C1133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single" w:sz="6" w:space="0" w:color="auto"/>
              <w:left w:val="single" w:sz="4" w:space="0" w:color="auto"/>
              <w:bottom w:val="single" w:sz="4" w:space="0" w:color="auto"/>
              <w:right w:val="single" w:sz="4" w:space="0" w:color="auto"/>
            </w:tcBorders>
          </w:tcPr>
          <w:p w14:paraId="3A0B8DD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930" w:type="dxa"/>
            <w:tcBorders>
              <w:top w:val="single" w:sz="6" w:space="0" w:color="auto"/>
              <w:left w:val="single" w:sz="4" w:space="0" w:color="auto"/>
              <w:bottom w:val="single" w:sz="4" w:space="0" w:color="auto"/>
              <w:right w:val="single" w:sz="6" w:space="0" w:color="auto"/>
            </w:tcBorders>
          </w:tcPr>
          <w:p w14:paraId="684DF9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25" w:type="dxa"/>
            <w:tcBorders>
              <w:top w:val="nil"/>
              <w:left w:val="single" w:sz="6" w:space="0" w:color="auto"/>
              <w:bottom w:val="single" w:sz="4" w:space="0" w:color="auto"/>
              <w:right w:val="single" w:sz="6" w:space="0" w:color="auto"/>
            </w:tcBorders>
            <w:vAlign w:val="center"/>
          </w:tcPr>
          <w:p w14:paraId="12594B0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4" w:space="0" w:color="auto"/>
              <w:right w:val="single" w:sz="6" w:space="0" w:color="auto"/>
            </w:tcBorders>
            <w:vAlign w:val="center"/>
          </w:tcPr>
          <w:p w14:paraId="06A058C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1DEAD7A" w14:textId="77777777" w:rsidTr="003E4BAA">
        <w:trPr>
          <w:cantSplit/>
          <w:trHeight w:val="240"/>
        </w:trPr>
        <w:tc>
          <w:tcPr>
            <w:tcW w:w="4778" w:type="dxa"/>
            <w:vMerge/>
            <w:tcBorders>
              <w:left w:val="single" w:sz="6" w:space="0" w:color="auto"/>
              <w:bottom w:val="single" w:sz="4" w:space="0" w:color="auto"/>
              <w:right w:val="single" w:sz="6" w:space="0" w:color="auto"/>
            </w:tcBorders>
            <w:vAlign w:val="center"/>
          </w:tcPr>
          <w:p w14:paraId="13F901D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97" w:type="dxa"/>
            <w:vMerge/>
            <w:tcBorders>
              <w:left w:val="single" w:sz="6" w:space="0" w:color="auto"/>
              <w:bottom w:val="single" w:sz="4" w:space="0" w:color="auto"/>
              <w:right w:val="single" w:sz="4" w:space="0" w:color="auto"/>
            </w:tcBorders>
            <w:vAlign w:val="center"/>
          </w:tcPr>
          <w:p w14:paraId="52C7719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4" w:type="dxa"/>
            <w:vMerge/>
            <w:tcBorders>
              <w:left w:val="single" w:sz="4" w:space="0" w:color="auto"/>
              <w:bottom w:val="single" w:sz="4" w:space="0" w:color="auto"/>
              <w:right w:val="single" w:sz="4" w:space="0" w:color="auto"/>
            </w:tcBorders>
            <w:vAlign w:val="center"/>
          </w:tcPr>
          <w:p w14:paraId="485E60D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6" w:type="dxa"/>
            <w:gridSpan w:val="2"/>
            <w:tcBorders>
              <w:top w:val="single" w:sz="6" w:space="0" w:color="auto"/>
              <w:left w:val="single" w:sz="4" w:space="0" w:color="auto"/>
              <w:bottom w:val="single" w:sz="4" w:space="0" w:color="auto"/>
              <w:right w:val="single" w:sz="4" w:space="0" w:color="auto"/>
            </w:tcBorders>
          </w:tcPr>
          <w:p w14:paraId="67B5D2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w:t>
            </w:r>
            <w:r w:rsidRPr="007176E8">
              <w:rPr>
                <w:rFonts w:ascii="Times New Roman" w:hAnsi="Times New Roman" w:cs="Times New Roman"/>
                <w:color w:val="000000" w:themeColor="text1"/>
                <w:sz w:val="18"/>
                <w:lang w:eastAsia="en-US"/>
              </w:rPr>
              <w:t>федеральный</w:t>
            </w:r>
          </w:p>
        </w:tc>
        <w:tc>
          <w:tcPr>
            <w:tcW w:w="709" w:type="dxa"/>
            <w:tcBorders>
              <w:top w:val="single" w:sz="6" w:space="0" w:color="auto"/>
              <w:left w:val="single" w:sz="4" w:space="0" w:color="auto"/>
              <w:bottom w:val="single" w:sz="4" w:space="0" w:color="auto"/>
              <w:right w:val="single" w:sz="4" w:space="0" w:color="auto"/>
            </w:tcBorders>
          </w:tcPr>
          <w:p w14:paraId="455B38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10" w:type="dxa"/>
            <w:tcBorders>
              <w:top w:val="single" w:sz="6" w:space="0" w:color="auto"/>
              <w:left w:val="single" w:sz="4" w:space="0" w:color="auto"/>
              <w:bottom w:val="single" w:sz="4" w:space="0" w:color="auto"/>
              <w:right w:val="single" w:sz="4" w:space="0" w:color="auto"/>
            </w:tcBorders>
          </w:tcPr>
          <w:p w14:paraId="579DDD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single" w:sz="6" w:space="0" w:color="auto"/>
              <w:left w:val="single" w:sz="4" w:space="0" w:color="auto"/>
              <w:bottom w:val="single" w:sz="4" w:space="0" w:color="auto"/>
              <w:right w:val="single" w:sz="4" w:space="0" w:color="auto"/>
            </w:tcBorders>
          </w:tcPr>
          <w:p w14:paraId="5E4EC0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930" w:type="dxa"/>
            <w:tcBorders>
              <w:top w:val="single" w:sz="6" w:space="0" w:color="auto"/>
              <w:left w:val="single" w:sz="4" w:space="0" w:color="auto"/>
              <w:bottom w:val="single" w:sz="4" w:space="0" w:color="auto"/>
              <w:right w:val="single" w:sz="6" w:space="0" w:color="auto"/>
            </w:tcBorders>
          </w:tcPr>
          <w:p w14:paraId="0E36B3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25" w:type="dxa"/>
            <w:tcBorders>
              <w:top w:val="nil"/>
              <w:left w:val="single" w:sz="6" w:space="0" w:color="auto"/>
              <w:bottom w:val="single" w:sz="4" w:space="0" w:color="auto"/>
              <w:right w:val="single" w:sz="6" w:space="0" w:color="auto"/>
            </w:tcBorders>
            <w:vAlign w:val="center"/>
          </w:tcPr>
          <w:p w14:paraId="6397283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2524" w:type="dxa"/>
            <w:tcBorders>
              <w:top w:val="nil"/>
              <w:left w:val="single" w:sz="6" w:space="0" w:color="auto"/>
              <w:bottom w:val="single" w:sz="4" w:space="0" w:color="auto"/>
              <w:right w:val="single" w:sz="6" w:space="0" w:color="auto"/>
            </w:tcBorders>
            <w:vAlign w:val="center"/>
          </w:tcPr>
          <w:p w14:paraId="38EFC82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bl>
    <w:p w14:paraId="36B20055" w14:textId="77777777" w:rsidR="007176E8" w:rsidRPr="007176E8" w:rsidRDefault="007176E8" w:rsidP="007176E8">
      <w:pPr>
        <w:pStyle w:val="ad"/>
        <w:jc w:val="both"/>
        <w:rPr>
          <w:color w:val="000000" w:themeColor="text1"/>
          <w:sz w:val="20"/>
          <w:szCs w:val="20"/>
        </w:rPr>
      </w:pPr>
    </w:p>
    <w:p w14:paraId="65C37CA4"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28705D">
          <w:pgSz w:w="16838" w:h="11905" w:orient="landscape"/>
          <w:pgMar w:top="1134" w:right="567" w:bottom="1134" w:left="1134" w:header="720" w:footer="720" w:gutter="0"/>
          <w:cols w:space="720"/>
        </w:sectPr>
      </w:pPr>
    </w:p>
    <w:p w14:paraId="17918F86"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lastRenderedPageBreak/>
        <w:t>2.ПЕРЕЧЕНЬ МЕРОПРИЯТИЙ ПОДПРОГРАММЫ 3</w:t>
      </w:r>
    </w:p>
    <w:p w14:paraId="463BC964" w14:textId="77777777" w:rsidR="007176E8" w:rsidRPr="007176E8" w:rsidRDefault="007176E8" w:rsidP="007176E8">
      <w:pPr>
        <w:pStyle w:val="ad"/>
        <w:ind w:firstLine="300"/>
        <w:jc w:val="center"/>
        <w:rPr>
          <w:b/>
          <w:color w:val="000000" w:themeColor="text1"/>
          <w:sz w:val="20"/>
          <w:szCs w:val="20"/>
        </w:rPr>
      </w:pPr>
    </w:p>
    <w:p w14:paraId="7EA9E6A1"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r w:rsidRPr="007176E8">
        <w:rPr>
          <w:rFonts w:ascii="Times New Roman" w:hAnsi="Times New Roman"/>
          <w:b/>
          <w:color w:val="000000" w:themeColor="text1"/>
          <w:sz w:val="20"/>
          <w:szCs w:val="20"/>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57019E81" w14:textId="77777777" w:rsidR="007176E8" w:rsidRPr="007176E8" w:rsidRDefault="007176E8" w:rsidP="007176E8">
      <w:pPr>
        <w:pStyle w:val="ad"/>
        <w:ind w:firstLine="300"/>
        <w:jc w:val="both"/>
        <w:rPr>
          <w:b/>
          <w:color w:val="000000" w:themeColor="text1"/>
          <w:sz w:val="20"/>
          <w:szCs w:val="20"/>
        </w:rPr>
      </w:pPr>
    </w:p>
    <w:tbl>
      <w:tblPr>
        <w:tblW w:w="14459" w:type="dxa"/>
        <w:tblInd w:w="70" w:type="dxa"/>
        <w:tblLayout w:type="fixed"/>
        <w:tblCellMar>
          <w:left w:w="70" w:type="dxa"/>
          <w:right w:w="70" w:type="dxa"/>
        </w:tblCellMar>
        <w:tblLook w:val="04A0" w:firstRow="1" w:lastRow="0" w:firstColumn="1" w:lastColumn="0" w:noHBand="0" w:noVBand="1"/>
      </w:tblPr>
      <w:tblGrid>
        <w:gridCol w:w="2252"/>
        <w:gridCol w:w="1127"/>
        <w:gridCol w:w="1277"/>
        <w:gridCol w:w="1723"/>
        <w:gridCol w:w="709"/>
        <w:gridCol w:w="709"/>
        <w:gridCol w:w="850"/>
        <w:gridCol w:w="1134"/>
        <w:gridCol w:w="1276"/>
        <w:gridCol w:w="3402"/>
      </w:tblGrid>
      <w:tr w:rsidR="007176E8" w:rsidRPr="007176E8" w14:paraId="66169885" w14:textId="77777777" w:rsidTr="003E4BAA">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14:paraId="742AA9FB"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olor w:val="000000" w:themeColor="text1"/>
                <w:lang w:eastAsia="en-US"/>
              </w:rPr>
              <w:t>Цель, задачи, направления деятельности,</w:t>
            </w:r>
            <w:r w:rsidRPr="007176E8">
              <w:rPr>
                <w:rFonts w:ascii="Times New Roman" w:hAnsi="Times New Roman"/>
                <w:color w:val="000000" w:themeColor="text1"/>
                <w:lang w:eastAsia="en-US"/>
              </w:rPr>
              <w:br/>
            </w: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23C7EA5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4775AB4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Категория   ра</w:t>
            </w:r>
            <w:proofErr w:type="gramStart"/>
            <w:r w:rsidRPr="007176E8">
              <w:rPr>
                <w:rFonts w:ascii="Times New Roman" w:hAnsi="Times New Roman" w:cs="Times New Roman"/>
                <w:color w:val="000000" w:themeColor="text1"/>
                <w:lang w:eastAsia="en-US"/>
              </w:rPr>
              <w:t>с-</w:t>
            </w:r>
            <w:proofErr w:type="gramEnd"/>
            <w:r w:rsidRPr="007176E8">
              <w:rPr>
                <w:rFonts w:ascii="Times New Roman" w:hAnsi="Times New Roman" w:cs="Times New Roman"/>
                <w:color w:val="000000" w:themeColor="text1"/>
                <w:lang w:eastAsia="en-US"/>
              </w:rPr>
              <w:t xml:space="preserve"> 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08397C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1723" w:type="dxa"/>
            <w:vMerge w:val="restart"/>
            <w:tcBorders>
              <w:top w:val="single" w:sz="6" w:space="0" w:color="auto"/>
              <w:left w:val="single" w:sz="4" w:space="0" w:color="auto"/>
              <w:bottom w:val="single" w:sz="6" w:space="0" w:color="auto"/>
              <w:right w:val="single" w:sz="6" w:space="0" w:color="auto"/>
            </w:tcBorders>
            <w:hideMark/>
          </w:tcPr>
          <w:p w14:paraId="2067E23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3402" w:type="dxa"/>
            <w:gridSpan w:val="4"/>
            <w:tcBorders>
              <w:top w:val="single" w:sz="4" w:space="0" w:color="auto"/>
              <w:left w:val="single" w:sz="6" w:space="0" w:color="auto"/>
              <w:bottom w:val="single" w:sz="6" w:space="0" w:color="auto"/>
              <w:right w:val="single" w:sz="4" w:space="0" w:color="auto"/>
            </w:tcBorders>
            <w:hideMark/>
          </w:tcPr>
          <w:p w14:paraId="4C5EA9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1276" w:type="dxa"/>
            <w:vMerge w:val="restart"/>
            <w:tcBorders>
              <w:top w:val="single" w:sz="6" w:space="0" w:color="auto"/>
              <w:left w:val="single" w:sz="6" w:space="0" w:color="auto"/>
              <w:bottom w:val="single" w:sz="6" w:space="0" w:color="auto"/>
              <w:right w:val="single" w:sz="6" w:space="0" w:color="auto"/>
            </w:tcBorders>
            <w:hideMark/>
          </w:tcPr>
          <w:p w14:paraId="6698A8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3402" w:type="dxa"/>
            <w:vMerge w:val="restart"/>
            <w:tcBorders>
              <w:top w:val="single" w:sz="6" w:space="0" w:color="auto"/>
              <w:left w:val="single" w:sz="6" w:space="0" w:color="auto"/>
              <w:bottom w:val="single" w:sz="6" w:space="0" w:color="auto"/>
              <w:right w:val="single" w:sz="6" w:space="0" w:color="auto"/>
            </w:tcBorders>
            <w:hideMark/>
          </w:tcPr>
          <w:p w14:paraId="098248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5A483C6C" w14:textId="77777777" w:rsidTr="003E4BAA">
        <w:trPr>
          <w:cantSplit/>
          <w:trHeight w:val="60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0BE6016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11D1AE0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340D3C6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vMerge/>
            <w:tcBorders>
              <w:top w:val="single" w:sz="6" w:space="0" w:color="auto"/>
              <w:left w:val="single" w:sz="4" w:space="0" w:color="auto"/>
              <w:bottom w:val="single" w:sz="6" w:space="0" w:color="auto"/>
              <w:right w:val="single" w:sz="6" w:space="0" w:color="auto"/>
            </w:tcBorders>
            <w:vAlign w:val="center"/>
            <w:hideMark/>
          </w:tcPr>
          <w:p w14:paraId="7AD3CFD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709" w:type="dxa"/>
            <w:tcBorders>
              <w:top w:val="single" w:sz="6" w:space="0" w:color="auto"/>
              <w:left w:val="single" w:sz="6" w:space="0" w:color="auto"/>
              <w:bottom w:val="single" w:sz="6" w:space="0" w:color="auto"/>
              <w:right w:val="single" w:sz="6" w:space="0" w:color="auto"/>
            </w:tcBorders>
            <w:hideMark/>
          </w:tcPr>
          <w:p w14:paraId="2AD8D4A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709" w:type="dxa"/>
            <w:tcBorders>
              <w:top w:val="single" w:sz="6" w:space="0" w:color="auto"/>
              <w:left w:val="single" w:sz="6" w:space="0" w:color="auto"/>
              <w:bottom w:val="single" w:sz="6" w:space="0" w:color="auto"/>
              <w:right w:val="single" w:sz="4" w:space="0" w:color="auto"/>
            </w:tcBorders>
            <w:hideMark/>
          </w:tcPr>
          <w:p w14:paraId="5B61EB7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850" w:type="dxa"/>
            <w:tcBorders>
              <w:top w:val="single" w:sz="6" w:space="0" w:color="auto"/>
              <w:left w:val="single" w:sz="4" w:space="0" w:color="auto"/>
              <w:bottom w:val="single" w:sz="6" w:space="0" w:color="auto"/>
              <w:right w:val="single" w:sz="6" w:space="0" w:color="auto"/>
            </w:tcBorders>
            <w:hideMark/>
          </w:tcPr>
          <w:p w14:paraId="56924EC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1134" w:type="dxa"/>
            <w:tcBorders>
              <w:top w:val="single" w:sz="4" w:space="0" w:color="auto"/>
              <w:left w:val="single" w:sz="4" w:space="0" w:color="auto"/>
              <w:bottom w:val="single" w:sz="6" w:space="0" w:color="auto"/>
              <w:right w:val="single" w:sz="4" w:space="0" w:color="auto"/>
            </w:tcBorders>
            <w:hideMark/>
          </w:tcPr>
          <w:p w14:paraId="45E5046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7DE5E02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single" w:sz="6" w:space="0" w:color="auto"/>
              <w:left w:val="single" w:sz="6" w:space="0" w:color="auto"/>
              <w:bottom w:val="single" w:sz="6" w:space="0" w:color="auto"/>
              <w:right w:val="single" w:sz="6" w:space="0" w:color="auto"/>
            </w:tcBorders>
            <w:vAlign w:val="center"/>
            <w:hideMark/>
          </w:tcPr>
          <w:p w14:paraId="76D4BC4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D40AE76" w14:textId="77777777" w:rsidTr="003E4BAA">
        <w:trPr>
          <w:cantSplit/>
          <w:trHeight w:val="600"/>
        </w:trPr>
        <w:tc>
          <w:tcPr>
            <w:tcW w:w="6379" w:type="dxa"/>
            <w:gridSpan w:val="4"/>
            <w:tcBorders>
              <w:top w:val="nil"/>
              <w:left w:val="single" w:sz="6" w:space="0" w:color="auto"/>
              <w:bottom w:val="single" w:sz="6" w:space="0" w:color="auto"/>
              <w:right w:val="single" w:sz="6" w:space="0" w:color="auto"/>
            </w:tcBorders>
            <w:hideMark/>
          </w:tcPr>
          <w:p w14:paraId="2042D77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1.ВСЕГО по подпрограмме  3</w:t>
            </w:r>
          </w:p>
          <w:p w14:paraId="3F5107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«Обеспечение  внедрения и развития механизма предупреждения коррупции, выявления и разрешения конфликта интересов в Большемурашкинском муниципальном округе»</w:t>
            </w:r>
          </w:p>
          <w:p w14:paraId="22971C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14:paraId="1A254376"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39,9</w:t>
            </w:r>
          </w:p>
        </w:tc>
        <w:tc>
          <w:tcPr>
            <w:tcW w:w="709" w:type="dxa"/>
            <w:tcBorders>
              <w:top w:val="single" w:sz="6" w:space="0" w:color="auto"/>
              <w:left w:val="single" w:sz="6" w:space="0" w:color="auto"/>
              <w:bottom w:val="single" w:sz="6" w:space="0" w:color="auto"/>
              <w:right w:val="single" w:sz="4" w:space="0" w:color="auto"/>
            </w:tcBorders>
          </w:tcPr>
          <w:p w14:paraId="2299D405"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850" w:type="dxa"/>
            <w:tcBorders>
              <w:top w:val="single" w:sz="6" w:space="0" w:color="auto"/>
              <w:left w:val="single" w:sz="4" w:space="0" w:color="auto"/>
              <w:bottom w:val="single" w:sz="6" w:space="0" w:color="auto"/>
              <w:right w:val="single" w:sz="6" w:space="0" w:color="auto"/>
            </w:tcBorders>
          </w:tcPr>
          <w:p w14:paraId="0267889B"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3,0</w:t>
            </w:r>
          </w:p>
        </w:tc>
        <w:tc>
          <w:tcPr>
            <w:tcW w:w="1134" w:type="dxa"/>
            <w:tcBorders>
              <w:top w:val="single" w:sz="6" w:space="0" w:color="auto"/>
              <w:left w:val="single" w:sz="4" w:space="0" w:color="auto"/>
              <w:bottom w:val="single" w:sz="6" w:space="0" w:color="auto"/>
              <w:right w:val="single" w:sz="6" w:space="0" w:color="auto"/>
            </w:tcBorders>
          </w:tcPr>
          <w:p w14:paraId="58F04C0B"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42,9</w:t>
            </w:r>
          </w:p>
        </w:tc>
        <w:tc>
          <w:tcPr>
            <w:tcW w:w="1276" w:type="dxa"/>
            <w:vMerge w:val="restart"/>
            <w:tcBorders>
              <w:top w:val="nil"/>
              <w:left w:val="single" w:sz="6" w:space="0" w:color="auto"/>
              <w:bottom w:val="single" w:sz="6" w:space="0" w:color="auto"/>
              <w:right w:val="single" w:sz="6" w:space="0" w:color="auto"/>
            </w:tcBorders>
            <w:hideMark/>
          </w:tcPr>
          <w:p w14:paraId="15A2228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08129D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(профилактики) коррупции</w:t>
            </w:r>
          </w:p>
        </w:tc>
      </w:tr>
      <w:tr w:rsidR="007176E8" w:rsidRPr="007176E8" w14:paraId="0627F901" w14:textId="77777777" w:rsidTr="003E4BAA">
        <w:trPr>
          <w:cantSplit/>
          <w:trHeight w:val="600"/>
        </w:trPr>
        <w:tc>
          <w:tcPr>
            <w:tcW w:w="2252" w:type="dxa"/>
            <w:vMerge w:val="restart"/>
            <w:tcBorders>
              <w:top w:val="nil"/>
              <w:left w:val="single" w:sz="6" w:space="0" w:color="auto"/>
              <w:bottom w:val="single" w:sz="6" w:space="0" w:color="auto"/>
              <w:right w:val="single" w:sz="6" w:space="0" w:color="auto"/>
            </w:tcBorders>
            <w:hideMark/>
          </w:tcPr>
          <w:p w14:paraId="4571D542"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3B0F30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50C46B1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6" w:space="0" w:color="auto"/>
            </w:tcBorders>
            <w:hideMark/>
          </w:tcPr>
          <w:p w14:paraId="1A4CAA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709" w:type="dxa"/>
            <w:tcBorders>
              <w:top w:val="single" w:sz="6" w:space="0" w:color="auto"/>
              <w:left w:val="single" w:sz="6" w:space="0" w:color="auto"/>
              <w:bottom w:val="single" w:sz="6" w:space="0" w:color="auto"/>
              <w:right w:val="single" w:sz="6" w:space="0" w:color="auto"/>
            </w:tcBorders>
          </w:tcPr>
          <w:p w14:paraId="0A290D8A"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39,9</w:t>
            </w:r>
          </w:p>
        </w:tc>
        <w:tc>
          <w:tcPr>
            <w:tcW w:w="709" w:type="dxa"/>
            <w:tcBorders>
              <w:top w:val="single" w:sz="6" w:space="0" w:color="auto"/>
              <w:left w:val="single" w:sz="6" w:space="0" w:color="auto"/>
              <w:bottom w:val="single" w:sz="6" w:space="0" w:color="auto"/>
              <w:right w:val="single" w:sz="4" w:space="0" w:color="auto"/>
            </w:tcBorders>
          </w:tcPr>
          <w:p w14:paraId="63F91968"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850" w:type="dxa"/>
            <w:tcBorders>
              <w:top w:val="single" w:sz="6" w:space="0" w:color="auto"/>
              <w:left w:val="single" w:sz="4" w:space="0" w:color="auto"/>
              <w:bottom w:val="single" w:sz="6" w:space="0" w:color="auto"/>
              <w:right w:val="single" w:sz="6" w:space="0" w:color="auto"/>
            </w:tcBorders>
          </w:tcPr>
          <w:p w14:paraId="6650A669"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3,0</w:t>
            </w:r>
          </w:p>
        </w:tc>
        <w:tc>
          <w:tcPr>
            <w:tcW w:w="1134" w:type="dxa"/>
            <w:tcBorders>
              <w:top w:val="single" w:sz="6" w:space="0" w:color="auto"/>
              <w:left w:val="single" w:sz="4" w:space="0" w:color="auto"/>
              <w:bottom w:val="single" w:sz="6" w:space="0" w:color="auto"/>
              <w:right w:val="single" w:sz="6" w:space="0" w:color="auto"/>
            </w:tcBorders>
          </w:tcPr>
          <w:p w14:paraId="3F0CFF1C"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42,9</w:t>
            </w:r>
          </w:p>
        </w:tc>
        <w:tc>
          <w:tcPr>
            <w:tcW w:w="1276" w:type="dxa"/>
            <w:vMerge/>
            <w:tcBorders>
              <w:top w:val="nil"/>
              <w:left w:val="single" w:sz="6" w:space="0" w:color="auto"/>
              <w:bottom w:val="single" w:sz="6" w:space="0" w:color="auto"/>
              <w:right w:val="single" w:sz="6" w:space="0" w:color="auto"/>
            </w:tcBorders>
            <w:vAlign w:val="center"/>
            <w:hideMark/>
          </w:tcPr>
          <w:p w14:paraId="70A39D6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4FDA562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6F17F15" w14:textId="77777777" w:rsidTr="003E4BAA">
        <w:trPr>
          <w:cantSplit/>
          <w:trHeight w:val="313"/>
        </w:trPr>
        <w:tc>
          <w:tcPr>
            <w:tcW w:w="2252" w:type="dxa"/>
            <w:vMerge/>
            <w:tcBorders>
              <w:top w:val="nil"/>
              <w:left w:val="single" w:sz="6" w:space="0" w:color="auto"/>
              <w:bottom w:val="single" w:sz="6" w:space="0" w:color="auto"/>
              <w:right w:val="single" w:sz="6" w:space="0" w:color="auto"/>
            </w:tcBorders>
            <w:vAlign w:val="center"/>
            <w:hideMark/>
          </w:tcPr>
          <w:p w14:paraId="46883EE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73E11B5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1DE213F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hideMark/>
          </w:tcPr>
          <w:p w14:paraId="052502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6" w:space="0" w:color="auto"/>
              <w:bottom w:val="single" w:sz="6" w:space="0" w:color="auto"/>
              <w:right w:val="single" w:sz="6" w:space="0" w:color="auto"/>
            </w:tcBorders>
          </w:tcPr>
          <w:p w14:paraId="77E1FBA0"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39,9</w:t>
            </w:r>
          </w:p>
        </w:tc>
        <w:tc>
          <w:tcPr>
            <w:tcW w:w="709" w:type="dxa"/>
            <w:tcBorders>
              <w:top w:val="single" w:sz="6" w:space="0" w:color="auto"/>
              <w:left w:val="single" w:sz="6" w:space="0" w:color="auto"/>
              <w:bottom w:val="single" w:sz="6" w:space="0" w:color="auto"/>
              <w:right w:val="single" w:sz="4" w:space="0" w:color="auto"/>
            </w:tcBorders>
          </w:tcPr>
          <w:p w14:paraId="337F2AFA"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850" w:type="dxa"/>
            <w:tcBorders>
              <w:top w:val="single" w:sz="6" w:space="0" w:color="auto"/>
              <w:left w:val="single" w:sz="4" w:space="0" w:color="auto"/>
              <w:bottom w:val="single" w:sz="6" w:space="0" w:color="auto"/>
              <w:right w:val="single" w:sz="6" w:space="0" w:color="auto"/>
            </w:tcBorders>
          </w:tcPr>
          <w:p w14:paraId="30A08A6B"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3,0</w:t>
            </w:r>
          </w:p>
        </w:tc>
        <w:tc>
          <w:tcPr>
            <w:tcW w:w="1134" w:type="dxa"/>
            <w:tcBorders>
              <w:top w:val="single" w:sz="6" w:space="0" w:color="auto"/>
              <w:left w:val="single" w:sz="4" w:space="0" w:color="auto"/>
              <w:bottom w:val="single" w:sz="6" w:space="0" w:color="auto"/>
              <w:right w:val="single" w:sz="6" w:space="0" w:color="auto"/>
            </w:tcBorders>
          </w:tcPr>
          <w:p w14:paraId="19EAFD4B"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42,9</w:t>
            </w:r>
          </w:p>
        </w:tc>
        <w:tc>
          <w:tcPr>
            <w:tcW w:w="1276" w:type="dxa"/>
            <w:vMerge/>
            <w:tcBorders>
              <w:top w:val="nil"/>
              <w:left w:val="single" w:sz="6" w:space="0" w:color="auto"/>
              <w:bottom w:val="single" w:sz="6" w:space="0" w:color="auto"/>
              <w:right w:val="single" w:sz="6" w:space="0" w:color="auto"/>
            </w:tcBorders>
            <w:vAlign w:val="center"/>
            <w:hideMark/>
          </w:tcPr>
          <w:p w14:paraId="6703F89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1E64AA9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AA79E41" w14:textId="77777777" w:rsidTr="003E4BAA">
        <w:trPr>
          <w:cantSplit/>
          <w:trHeight w:val="274"/>
        </w:trPr>
        <w:tc>
          <w:tcPr>
            <w:tcW w:w="2252" w:type="dxa"/>
            <w:vMerge/>
            <w:tcBorders>
              <w:top w:val="nil"/>
              <w:left w:val="single" w:sz="6" w:space="0" w:color="auto"/>
              <w:bottom w:val="single" w:sz="6" w:space="0" w:color="auto"/>
              <w:right w:val="single" w:sz="6" w:space="0" w:color="auto"/>
            </w:tcBorders>
            <w:vAlign w:val="center"/>
            <w:hideMark/>
          </w:tcPr>
          <w:p w14:paraId="49A517C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5D8D19C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09220EB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14:paraId="7A9BDA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6" w:space="0" w:color="auto"/>
              <w:bottom w:val="single" w:sz="6" w:space="0" w:color="auto"/>
              <w:right w:val="single" w:sz="6" w:space="0" w:color="auto"/>
            </w:tcBorders>
            <w:hideMark/>
          </w:tcPr>
          <w:p w14:paraId="482B6C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14:paraId="44FD9E7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50B58F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14:paraId="605D713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7BCE54C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3598314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51B936F" w14:textId="77777777" w:rsidTr="003E4BAA">
        <w:trPr>
          <w:cantSplit/>
          <w:trHeight w:val="251"/>
        </w:trPr>
        <w:tc>
          <w:tcPr>
            <w:tcW w:w="2252" w:type="dxa"/>
            <w:vMerge/>
            <w:tcBorders>
              <w:top w:val="nil"/>
              <w:left w:val="single" w:sz="6" w:space="0" w:color="auto"/>
              <w:bottom w:val="single" w:sz="6" w:space="0" w:color="auto"/>
              <w:right w:val="single" w:sz="6" w:space="0" w:color="auto"/>
            </w:tcBorders>
            <w:vAlign w:val="center"/>
            <w:hideMark/>
          </w:tcPr>
          <w:p w14:paraId="7B6EEA3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691B5E0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59F3E32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6" w:space="0" w:color="auto"/>
            </w:tcBorders>
          </w:tcPr>
          <w:p w14:paraId="7C5D2A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6" w:space="0" w:color="auto"/>
              <w:left w:val="single" w:sz="6" w:space="0" w:color="auto"/>
              <w:bottom w:val="single" w:sz="6" w:space="0" w:color="auto"/>
              <w:right w:val="single" w:sz="6" w:space="0" w:color="auto"/>
            </w:tcBorders>
            <w:hideMark/>
          </w:tcPr>
          <w:p w14:paraId="1D391A7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6" w:space="0" w:color="auto"/>
              <w:bottom w:val="single" w:sz="6" w:space="0" w:color="auto"/>
              <w:right w:val="single" w:sz="4" w:space="0" w:color="auto"/>
            </w:tcBorders>
            <w:hideMark/>
          </w:tcPr>
          <w:p w14:paraId="32B8EEB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6" w:space="0" w:color="auto"/>
            </w:tcBorders>
            <w:hideMark/>
          </w:tcPr>
          <w:p w14:paraId="7BAAD81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6" w:space="0" w:color="auto"/>
            </w:tcBorders>
            <w:hideMark/>
          </w:tcPr>
          <w:p w14:paraId="6431D7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672468C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7AD4144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2C765BF" w14:textId="77777777" w:rsidTr="003E4BAA">
        <w:trPr>
          <w:cantSplit/>
          <w:trHeight w:val="240"/>
        </w:trPr>
        <w:tc>
          <w:tcPr>
            <w:tcW w:w="2252" w:type="dxa"/>
            <w:vMerge w:val="restart"/>
            <w:tcBorders>
              <w:top w:val="single" w:sz="6" w:space="0" w:color="auto"/>
              <w:left w:val="single" w:sz="6" w:space="0" w:color="auto"/>
              <w:bottom w:val="single" w:sz="6" w:space="0" w:color="auto"/>
              <w:right w:val="single" w:sz="6" w:space="0" w:color="auto"/>
            </w:tcBorders>
            <w:hideMark/>
          </w:tcPr>
          <w:p w14:paraId="7DF3CB7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1.1. Проведение антикоррупционной экспертизы муниципальных правовых актов</w:t>
            </w:r>
          </w:p>
          <w:p w14:paraId="0CD23CC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single" w:sz="6" w:space="0" w:color="auto"/>
              <w:left w:val="single" w:sz="6" w:space="0" w:color="auto"/>
              <w:bottom w:val="single" w:sz="6" w:space="0" w:color="auto"/>
              <w:right w:val="single" w:sz="4" w:space="0" w:color="auto"/>
            </w:tcBorders>
            <w:hideMark/>
          </w:tcPr>
          <w:p w14:paraId="787335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6" w:space="0" w:color="auto"/>
              <w:left w:val="single" w:sz="4" w:space="0" w:color="auto"/>
              <w:bottom w:val="single" w:sz="6" w:space="0" w:color="auto"/>
              <w:right w:val="single" w:sz="4" w:space="0" w:color="auto"/>
            </w:tcBorders>
            <w:hideMark/>
          </w:tcPr>
          <w:p w14:paraId="76DA3B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tcPr>
          <w:p w14:paraId="2D19A55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4BE7E4A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A3C88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F5DE2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FBDE8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39F80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792406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60758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2EDA8D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274271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D0C5A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5DE75D2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FED25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7CDA09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695E3D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F53ABE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47F6276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952E2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BC45B8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6F899F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379A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1240770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4E223E9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E837531" w14:textId="77777777" w:rsidTr="003E4BAA">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069709C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6B5F1CB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3ADE6BC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1D8B6F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71EED74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72C57A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1CEE5C0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7F4D86D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5C3A70B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4904216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A653EEA" w14:textId="77777777" w:rsidTr="003E4BAA">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5433B8C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5F44C4A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6C38CEA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5A5D896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516E1E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08A7F4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2E6B1AB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5DEC74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534FC7B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36ADF38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0F0223A" w14:textId="77777777" w:rsidTr="003E4BAA">
        <w:trPr>
          <w:cantSplit/>
          <w:trHeight w:val="240"/>
        </w:trPr>
        <w:tc>
          <w:tcPr>
            <w:tcW w:w="2252" w:type="dxa"/>
            <w:vMerge/>
            <w:tcBorders>
              <w:top w:val="single" w:sz="6" w:space="0" w:color="auto"/>
              <w:left w:val="single" w:sz="6" w:space="0" w:color="auto"/>
              <w:bottom w:val="single" w:sz="6" w:space="0" w:color="auto"/>
              <w:right w:val="single" w:sz="6" w:space="0" w:color="auto"/>
            </w:tcBorders>
            <w:vAlign w:val="center"/>
            <w:hideMark/>
          </w:tcPr>
          <w:p w14:paraId="292B76E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4" w:space="0" w:color="auto"/>
            </w:tcBorders>
            <w:vAlign w:val="center"/>
            <w:hideMark/>
          </w:tcPr>
          <w:p w14:paraId="037DDC0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4" w:space="0" w:color="auto"/>
              <w:bottom w:val="single" w:sz="6" w:space="0" w:color="auto"/>
              <w:right w:val="single" w:sz="4" w:space="0" w:color="auto"/>
            </w:tcBorders>
            <w:vAlign w:val="center"/>
            <w:hideMark/>
          </w:tcPr>
          <w:p w14:paraId="0E6EDD6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4E3058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2FB6E3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164BF5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7B0F29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0FC91C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31698A9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38F6D90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9EB6311" w14:textId="77777777" w:rsidTr="003E4BAA">
        <w:trPr>
          <w:cantSplit/>
          <w:trHeight w:val="240"/>
        </w:trPr>
        <w:tc>
          <w:tcPr>
            <w:tcW w:w="2252" w:type="dxa"/>
            <w:vMerge w:val="restart"/>
            <w:tcBorders>
              <w:top w:val="nil"/>
              <w:left w:val="single" w:sz="6" w:space="0" w:color="auto"/>
              <w:bottom w:val="single" w:sz="4" w:space="0" w:color="auto"/>
              <w:right w:val="single" w:sz="6" w:space="0" w:color="auto"/>
            </w:tcBorders>
            <w:hideMark/>
          </w:tcPr>
          <w:p w14:paraId="475DF89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1.2. Организация эффективной деятельности комиссии по соблюдению требований к служебному поведению муниципальных служащих органов местного самоуправления   округа и урегулированию конфликта интересов</w:t>
            </w:r>
          </w:p>
          <w:p w14:paraId="7B178E7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51C0D5C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6DD6F5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tcPr>
          <w:p w14:paraId="6A91921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6D9F3B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0C5019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DA85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A37A7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425520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6C9A2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0766E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A89803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8079D5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72BB5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2D7024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D7EED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395714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CB3DA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AC397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C99D0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3D5BFA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A260B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0A0E3F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57332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75356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329A6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FEBBC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1B98D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1669F35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9A9B52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E96D9B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C2AAE1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C64E7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60255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29B565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C4BBC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09491F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EB0EC3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624C3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121B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03A438A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E1E5F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E4A014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81F39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0F7C0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B94BC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41F4D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FE527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52D850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E564DD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FF41B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2D774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val="restart"/>
            <w:tcBorders>
              <w:top w:val="nil"/>
              <w:left w:val="single" w:sz="6" w:space="0" w:color="auto"/>
              <w:bottom w:val="single" w:sz="6" w:space="0" w:color="auto"/>
              <w:right w:val="single" w:sz="6" w:space="0" w:color="auto"/>
            </w:tcBorders>
            <w:hideMark/>
          </w:tcPr>
          <w:p w14:paraId="3E9E11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51252AE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коррупции</w:t>
            </w:r>
          </w:p>
        </w:tc>
      </w:tr>
      <w:tr w:rsidR="007176E8" w:rsidRPr="007176E8" w14:paraId="77E8DB1B"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76444EC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358F0CB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4BE6F1C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75D6A6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46B102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0FC759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6DC3A0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04E41D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3E4266A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1468148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98FA395"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3B2A870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98A164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186086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3DFDF48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529A71B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0A08C2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0D1F9C3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10B7C76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7568F4A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567ECD1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FC0D7EF"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768360F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292CF69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3CFDFF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773E399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2933588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31D704D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20E1538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7F4DDD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693C017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3E1110D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E8E3034" w14:textId="77777777" w:rsidTr="003E4BAA">
        <w:trPr>
          <w:cantSplit/>
          <w:trHeight w:val="240"/>
        </w:trPr>
        <w:tc>
          <w:tcPr>
            <w:tcW w:w="2252" w:type="dxa"/>
            <w:vMerge w:val="restart"/>
            <w:tcBorders>
              <w:top w:val="nil"/>
              <w:left w:val="single" w:sz="6" w:space="0" w:color="auto"/>
              <w:bottom w:val="single" w:sz="4" w:space="0" w:color="auto"/>
              <w:right w:val="single" w:sz="6" w:space="0" w:color="auto"/>
            </w:tcBorders>
            <w:hideMark/>
          </w:tcPr>
          <w:p w14:paraId="1428CA0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1.3. Повышение эффективности взаимодействия органов местного самоуправления и гражданского общества, а также повышение прозрачности их деятельности</w:t>
            </w:r>
          </w:p>
          <w:p w14:paraId="7BDA94E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0B903F0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37CE13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tcPr>
          <w:p w14:paraId="77D8BF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51415D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3BA4F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D78BF2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C49416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15F2C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B3F6A3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ADA78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A3E593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4F219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6D89B3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7EC7872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9A201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ECE02A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49650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B601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363A5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0C377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5DF5F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564963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EE326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1B3F4B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64151A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2E59A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D6ADA9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751090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AD35B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95A07C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DEA0E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745B0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79D61E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4BC186D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A5E37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B81243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5457471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34F39F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16F6E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AFB9A6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15F1D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901C33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23ABA70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val="restart"/>
            <w:tcBorders>
              <w:top w:val="nil"/>
              <w:left w:val="single" w:sz="6" w:space="0" w:color="auto"/>
              <w:bottom w:val="single" w:sz="6" w:space="0" w:color="auto"/>
              <w:right w:val="single" w:sz="6" w:space="0" w:color="auto"/>
            </w:tcBorders>
            <w:hideMark/>
          </w:tcPr>
          <w:p w14:paraId="0B33B20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402" w:type="dxa"/>
            <w:vMerge w:val="restart"/>
            <w:tcBorders>
              <w:top w:val="nil"/>
              <w:left w:val="single" w:sz="6" w:space="0" w:color="auto"/>
              <w:bottom w:val="single" w:sz="6" w:space="0" w:color="auto"/>
              <w:right w:val="single" w:sz="6" w:space="0" w:color="auto"/>
            </w:tcBorders>
            <w:hideMark/>
          </w:tcPr>
          <w:p w14:paraId="594105F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коррупции</w:t>
            </w:r>
          </w:p>
        </w:tc>
      </w:tr>
      <w:tr w:rsidR="007176E8" w:rsidRPr="007176E8" w14:paraId="14FEC19B"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1FDC12D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8CC3ED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2E938B6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6D58E62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hideMark/>
          </w:tcPr>
          <w:p w14:paraId="0683702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7B71F19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5D4EFA6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39E886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2880853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6584069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2CC15B1"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0C56017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A8422B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A351F4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2FCA06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30A1AA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450524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715D69B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27ADCCB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5193D26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2EFBF3F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19658CB"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3A68E68A"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56121A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5A552EF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10F729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74F9111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1211AB8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4AEEEE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4B2D758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2A029BB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411D06B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9D606DD" w14:textId="77777777" w:rsidTr="003E4BAA">
        <w:trPr>
          <w:cantSplit/>
          <w:trHeight w:val="1539"/>
        </w:trPr>
        <w:tc>
          <w:tcPr>
            <w:tcW w:w="2252" w:type="dxa"/>
            <w:tcBorders>
              <w:top w:val="nil"/>
              <w:left w:val="single" w:sz="6" w:space="0" w:color="auto"/>
              <w:bottom w:val="single" w:sz="4" w:space="0" w:color="auto"/>
              <w:right w:val="single" w:sz="6" w:space="0" w:color="auto"/>
            </w:tcBorders>
            <w:hideMark/>
          </w:tcPr>
          <w:p w14:paraId="4FD928D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1.4. Размещение на официальном сайте и в социальных сетях информации  органов МСУ. ВСЕГО:</w:t>
            </w:r>
          </w:p>
        </w:tc>
        <w:tc>
          <w:tcPr>
            <w:tcW w:w="1127" w:type="dxa"/>
            <w:tcBorders>
              <w:top w:val="nil"/>
              <w:left w:val="single" w:sz="6" w:space="0" w:color="auto"/>
              <w:bottom w:val="single" w:sz="4" w:space="0" w:color="auto"/>
              <w:right w:val="single" w:sz="4" w:space="0" w:color="auto"/>
            </w:tcBorders>
            <w:hideMark/>
          </w:tcPr>
          <w:p w14:paraId="590038F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single" w:sz="4" w:space="0" w:color="auto"/>
              <w:right w:val="single" w:sz="4" w:space="0" w:color="auto"/>
            </w:tcBorders>
            <w:hideMark/>
          </w:tcPr>
          <w:p w14:paraId="789711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tcPr>
          <w:p w14:paraId="5697D75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1A2DE70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E049BA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1D46B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D19B9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2EE621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D8CE40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3114B10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1D7C37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4D71897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17B446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9F4D49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408C46B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608204F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7704744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00EEBD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p w14:paraId="61ECEB7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tcBorders>
              <w:top w:val="nil"/>
              <w:left w:val="single" w:sz="6" w:space="0" w:color="auto"/>
              <w:bottom w:val="single" w:sz="6" w:space="0" w:color="auto"/>
              <w:right w:val="single" w:sz="6" w:space="0" w:color="auto"/>
            </w:tcBorders>
            <w:hideMark/>
          </w:tcPr>
          <w:p w14:paraId="59119C8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tc>
        <w:tc>
          <w:tcPr>
            <w:tcW w:w="3402" w:type="dxa"/>
            <w:tcBorders>
              <w:top w:val="nil"/>
              <w:left w:val="single" w:sz="6" w:space="0" w:color="auto"/>
              <w:bottom w:val="single" w:sz="6" w:space="0" w:color="auto"/>
              <w:right w:val="single" w:sz="6" w:space="0" w:color="auto"/>
            </w:tcBorders>
            <w:hideMark/>
          </w:tcPr>
          <w:p w14:paraId="13AFC99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коррупции</w:t>
            </w:r>
          </w:p>
        </w:tc>
      </w:tr>
      <w:tr w:rsidR="007176E8" w:rsidRPr="007176E8" w14:paraId="7A0CB3AB" w14:textId="77777777" w:rsidTr="003E4BAA">
        <w:trPr>
          <w:cantSplit/>
          <w:trHeight w:val="240"/>
        </w:trPr>
        <w:tc>
          <w:tcPr>
            <w:tcW w:w="2252" w:type="dxa"/>
            <w:tcBorders>
              <w:top w:val="nil"/>
              <w:left w:val="single" w:sz="6" w:space="0" w:color="auto"/>
              <w:bottom w:val="single" w:sz="4" w:space="0" w:color="auto"/>
              <w:right w:val="single" w:sz="6" w:space="0" w:color="auto"/>
            </w:tcBorders>
            <w:hideMark/>
          </w:tcPr>
          <w:p w14:paraId="02D2380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1.5. Обучение основам внедрения антикоррупционной политики и мерам по противодействию коррупции</w:t>
            </w:r>
          </w:p>
          <w:p w14:paraId="55BC6C6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tcBorders>
              <w:top w:val="nil"/>
              <w:left w:val="single" w:sz="6" w:space="0" w:color="auto"/>
              <w:bottom w:val="nil"/>
              <w:right w:val="single" w:sz="4" w:space="0" w:color="auto"/>
            </w:tcBorders>
            <w:hideMark/>
          </w:tcPr>
          <w:p w14:paraId="3896F7D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tcBorders>
              <w:top w:val="nil"/>
              <w:left w:val="single" w:sz="4" w:space="0" w:color="auto"/>
              <w:bottom w:val="nil"/>
              <w:right w:val="single" w:sz="4" w:space="0" w:color="auto"/>
            </w:tcBorders>
            <w:hideMark/>
          </w:tcPr>
          <w:p w14:paraId="12AFF1B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vAlign w:val="bottom"/>
          </w:tcPr>
          <w:p w14:paraId="02D7D85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vAlign w:val="bottom"/>
          </w:tcPr>
          <w:p w14:paraId="2D9233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39,9</w:t>
            </w:r>
          </w:p>
        </w:tc>
        <w:tc>
          <w:tcPr>
            <w:tcW w:w="709" w:type="dxa"/>
            <w:tcBorders>
              <w:top w:val="single" w:sz="6" w:space="0" w:color="auto"/>
              <w:left w:val="single" w:sz="4" w:space="0" w:color="auto"/>
              <w:bottom w:val="single" w:sz="6" w:space="0" w:color="auto"/>
              <w:right w:val="single" w:sz="4" w:space="0" w:color="auto"/>
            </w:tcBorders>
            <w:vAlign w:val="bottom"/>
          </w:tcPr>
          <w:p w14:paraId="5CD6548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vAlign w:val="bottom"/>
          </w:tcPr>
          <w:p w14:paraId="2575FBF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w:t>
            </w:r>
          </w:p>
        </w:tc>
        <w:tc>
          <w:tcPr>
            <w:tcW w:w="1134" w:type="dxa"/>
            <w:tcBorders>
              <w:top w:val="single" w:sz="6" w:space="0" w:color="auto"/>
              <w:left w:val="single" w:sz="4" w:space="0" w:color="auto"/>
              <w:bottom w:val="single" w:sz="6" w:space="0" w:color="auto"/>
              <w:right w:val="single" w:sz="4" w:space="0" w:color="auto"/>
            </w:tcBorders>
          </w:tcPr>
          <w:p w14:paraId="3A4EFCCE"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034543C8"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1345F413"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7DB13B04"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13320F8D"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028B5AE2" w14:textId="77777777" w:rsidR="007176E8" w:rsidRPr="007176E8" w:rsidRDefault="007176E8" w:rsidP="003E4BAA">
            <w:pPr>
              <w:pStyle w:val="ConsPlusNormal"/>
              <w:widowControl/>
              <w:spacing w:line="276" w:lineRule="auto"/>
              <w:ind w:firstLine="0"/>
              <w:rPr>
                <w:rFonts w:ascii="Times New Roman" w:hAnsi="Times New Roman"/>
                <w:color w:val="000000" w:themeColor="text1"/>
              </w:rPr>
            </w:pPr>
          </w:p>
          <w:p w14:paraId="372A4E9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rPr>
              <w:t>42,9</w:t>
            </w:r>
          </w:p>
        </w:tc>
        <w:tc>
          <w:tcPr>
            <w:tcW w:w="1276" w:type="dxa"/>
            <w:tcBorders>
              <w:top w:val="nil"/>
              <w:left w:val="single" w:sz="6" w:space="0" w:color="auto"/>
              <w:bottom w:val="nil"/>
              <w:right w:val="single" w:sz="6" w:space="0" w:color="auto"/>
            </w:tcBorders>
            <w:hideMark/>
          </w:tcPr>
          <w:p w14:paraId="6D15E3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структурные подразделения администрации</w:t>
            </w:r>
          </w:p>
        </w:tc>
        <w:tc>
          <w:tcPr>
            <w:tcW w:w="3402" w:type="dxa"/>
            <w:tcBorders>
              <w:top w:val="nil"/>
              <w:left w:val="single" w:sz="6" w:space="0" w:color="auto"/>
              <w:bottom w:val="nil"/>
              <w:right w:val="single" w:sz="6" w:space="0" w:color="auto"/>
            </w:tcBorders>
            <w:hideMark/>
          </w:tcPr>
          <w:p w14:paraId="7BC2C5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w:t>
            </w:r>
            <w:proofErr w:type="gramStart"/>
            <w:r w:rsidRPr="007176E8">
              <w:rPr>
                <w:rFonts w:ascii="Times New Roman" w:hAnsi="Times New Roman" w:cs="Times New Roman"/>
                <w:color w:val="000000" w:themeColor="text1"/>
                <w:lang w:eastAsia="en-US"/>
              </w:rPr>
              <w:t>я(</w:t>
            </w:r>
            <w:proofErr w:type="gramEnd"/>
            <w:r w:rsidRPr="007176E8">
              <w:rPr>
                <w:rFonts w:ascii="Times New Roman" w:hAnsi="Times New Roman" w:cs="Times New Roman"/>
                <w:color w:val="000000" w:themeColor="text1"/>
                <w:lang w:eastAsia="en-US"/>
              </w:rPr>
              <w:t>профилактики) коррупции</w:t>
            </w:r>
          </w:p>
        </w:tc>
      </w:tr>
      <w:tr w:rsidR="007176E8" w:rsidRPr="007176E8" w14:paraId="478A41D9" w14:textId="77777777" w:rsidTr="003E4BAA">
        <w:trPr>
          <w:cantSplit/>
          <w:trHeight w:val="576"/>
        </w:trPr>
        <w:tc>
          <w:tcPr>
            <w:tcW w:w="2252" w:type="dxa"/>
            <w:vMerge w:val="restart"/>
            <w:tcBorders>
              <w:top w:val="nil"/>
              <w:left w:val="single" w:sz="6" w:space="0" w:color="auto"/>
              <w:right w:val="single" w:sz="6" w:space="0" w:color="auto"/>
            </w:tcBorders>
            <w:hideMark/>
          </w:tcPr>
          <w:p w14:paraId="54558E2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right w:val="single" w:sz="4" w:space="0" w:color="auto"/>
            </w:tcBorders>
          </w:tcPr>
          <w:p w14:paraId="713B18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val="restart"/>
            <w:tcBorders>
              <w:top w:val="nil"/>
              <w:left w:val="single" w:sz="4" w:space="0" w:color="auto"/>
              <w:right w:val="single" w:sz="4" w:space="0" w:color="auto"/>
            </w:tcBorders>
          </w:tcPr>
          <w:p w14:paraId="032218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6" w:space="0" w:color="auto"/>
              <w:left w:val="single" w:sz="4" w:space="0" w:color="auto"/>
              <w:bottom w:val="single" w:sz="4" w:space="0" w:color="auto"/>
              <w:right w:val="single" w:sz="4" w:space="0" w:color="auto"/>
            </w:tcBorders>
            <w:hideMark/>
          </w:tcPr>
          <w:p w14:paraId="4E187E22" w14:textId="77777777" w:rsidR="007176E8" w:rsidRPr="007176E8" w:rsidRDefault="007176E8" w:rsidP="003E4BAA">
            <w:pPr>
              <w:pStyle w:val="ConsPlusNorma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709" w:type="dxa"/>
            <w:tcBorders>
              <w:top w:val="single" w:sz="6" w:space="0" w:color="auto"/>
              <w:left w:val="single" w:sz="4" w:space="0" w:color="auto"/>
              <w:bottom w:val="single" w:sz="4" w:space="0" w:color="auto"/>
              <w:right w:val="single" w:sz="4" w:space="0" w:color="auto"/>
            </w:tcBorders>
          </w:tcPr>
          <w:p w14:paraId="1CABB2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39,9</w:t>
            </w:r>
          </w:p>
        </w:tc>
        <w:tc>
          <w:tcPr>
            <w:tcW w:w="709" w:type="dxa"/>
            <w:tcBorders>
              <w:top w:val="single" w:sz="6" w:space="0" w:color="auto"/>
              <w:left w:val="single" w:sz="4" w:space="0" w:color="auto"/>
              <w:bottom w:val="single" w:sz="4" w:space="0" w:color="auto"/>
              <w:right w:val="single" w:sz="4" w:space="0" w:color="auto"/>
            </w:tcBorders>
          </w:tcPr>
          <w:p w14:paraId="01E8C27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4" w:space="0" w:color="auto"/>
              <w:right w:val="single" w:sz="4" w:space="0" w:color="auto"/>
            </w:tcBorders>
          </w:tcPr>
          <w:p w14:paraId="5977F71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w:t>
            </w:r>
          </w:p>
        </w:tc>
        <w:tc>
          <w:tcPr>
            <w:tcW w:w="1134" w:type="dxa"/>
            <w:tcBorders>
              <w:top w:val="single" w:sz="6" w:space="0" w:color="auto"/>
              <w:left w:val="single" w:sz="4" w:space="0" w:color="auto"/>
              <w:bottom w:val="single" w:sz="4" w:space="0" w:color="auto"/>
              <w:right w:val="single" w:sz="4" w:space="0" w:color="auto"/>
            </w:tcBorders>
          </w:tcPr>
          <w:p w14:paraId="6A4DF96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rPr>
              <w:t>42,9</w:t>
            </w:r>
          </w:p>
        </w:tc>
        <w:tc>
          <w:tcPr>
            <w:tcW w:w="1276" w:type="dxa"/>
            <w:vMerge w:val="restart"/>
            <w:tcBorders>
              <w:top w:val="nil"/>
              <w:left w:val="single" w:sz="6" w:space="0" w:color="auto"/>
              <w:right w:val="single" w:sz="6" w:space="0" w:color="auto"/>
            </w:tcBorders>
            <w:vAlign w:val="center"/>
          </w:tcPr>
          <w:p w14:paraId="4C64E38A"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402" w:type="dxa"/>
            <w:vMerge w:val="restart"/>
            <w:tcBorders>
              <w:top w:val="nil"/>
              <w:left w:val="single" w:sz="6" w:space="0" w:color="auto"/>
              <w:right w:val="single" w:sz="6" w:space="0" w:color="auto"/>
            </w:tcBorders>
            <w:vAlign w:val="center"/>
          </w:tcPr>
          <w:p w14:paraId="557A1526"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31B847A7" w14:textId="77777777" w:rsidTr="003E4BAA">
        <w:trPr>
          <w:cantSplit/>
          <w:trHeight w:val="378"/>
        </w:trPr>
        <w:tc>
          <w:tcPr>
            <w:tcW w:w="2252" w:type="dxa"/>
            <w:vMerge/>
            <w:tcBorders>
              <w:left w:val="single" w:sz="6" w:space="0" w:color="auto"/>
              <w:right w:val="single" w:sz="6" w:space="0" w:color="auto"/>
            </w:tcBorders>
          </w:tcPr>
          <w:p w14:paraId="1E0D030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74397A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5C1CAC3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14:paraId="530739E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4" w:space="0" w:color="auto"/>
              <w:left w:val="single" w:sz="4" w:space="0" w:color="auto"/>
              <w:bottom w:val="single" w:sz="4" w:space="0" w:color="auto"/>
              <w:right w:val="single" w:sz="4" w:space="0" w:color="auto"/>
            </w:tcBorders>
          </w:tcPr>
          <w:p w14:paraId="57454C27" w14:textId="77777777" w:rsidR="007176E8" w:rsidRPr="007176E8" w:rsidRDefault="007176E8" w:rsidP="003E4BAA">
            <w:pPr>
              <w:pStyle w:val="ConsPlusNorma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39,9</w:t>
            </w:r>
          </w:p>
        </w:tc>
        <w:tc>
          <w:tcPr>
            <w:tcW w:w="709" w:type="dxa"/>
            <w:tcBorders>
              <w:top w:val="single" w:sz="4" w:space="0" w:color="auto"/>
              <w:left w:val="single" w:sz="4" w:space="0" w:color="auto"/>
              <w:bottom w:val="single" w:sz="4" w:space="0" w:color="auto"/>
              <w:right w:val="single" w:sz="4" w:space="0" w:color="auto"/>
            </w:tcBorders>
          </w:tcPr>
          <w:p w14:paraId="188749F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192D3B6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774BF0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rPr>
              <w:t>42,9</w:t>
            </w:r>
          </w:p>
        </w:tc>
        <w:tc>
          <w:tcPr>
            <w:tcW w:w="1276" w:type="dxa"/>
            <w:vMerge/>
            <w:tcBorders>
              <w:left w:val="single" w:sz="6" w:space="0" w:color="auto"/>
              <w:right w:val="single" w:sz="6" w:space="0" w:color="auto"/>
            </w:tcBorders>
            <w:vAlign w:val="center"/>
          </w:tcPr>
          <w:p w14:paraId="375066B1"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14:paraId="22805E8F"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06562F72" w14:textId="77777777" w:rsidTr="003E4BAA">
        <w:trPr>
          <w:cantSplit/>
          <w:trHeight w:val="270"/>
        </w:trPr>
        <w:tc>
          <w:tcPr>
            <w:tcW w:w="2252" w:type="dxa"/>
            <w:vMerge/>
            <w:tcBorders>
              <w:left w:val="single" w:sz="6" w:space="0" w:color="auto"/>
              <w:right w:val="single" w:sz="6" w:space="0" w:color="auto"/>
            </w:tcBorders>
          </w:tcPr>
          <w:p w14:paraId="05A191E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right w:val="single" w:sz="4" w:space="0" w:color="auto"/>
            </w:tcBorders>
          </w:tcPr>
          <w:p w14:paraId="226658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4B4FB95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4" w:space="0" w:color="auto"/>
              <w:right w:val="single" w:sz="4" w:space="0" w:color="auto"/>
            </w:tcBorders>
          </w:tcPr>
          <w:p w14:paraId="4C85FF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4" w:space="0" w:color="auto"/>
              <w:left w:val="single" w:sz="4" w:space="0" w:color="auto"/>
              <w:bottom w:val="single" w:sz="4" w:space="0" w:color="auto"/>
              <w:right w:val="single" w:sz="4" w:space="0" w:color="auto"/>
            </w:tcBorders>
          </w:tcPr>
          <w:p w14:paraId="4BB2E9A2" w14:textId="77777777" w:rsidR="007176E8" w:rsidRPr="007176E8" w:rsidRDefault="007176E8" w:rsidP="003E4BAA">
            <w:pPr>
              <w:pStyle w:val="ConsPlusNorma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4" w:space="0" w:color="auto"/>
              <w:right w:val="single" w:sz="4" w:space="0" w:color="auto"/>
            </w:tcBorders>
          </w:tcPr>
          <w:p w14:paraId="29B9D25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4" w:space="0" w:color="auto"/>
              <w:right w:val="single" w:sz="4" w:space="0" w:color="auto"/>
            </w:tcBorders>
          </w:tcPr>
          <w:p w14:paraId="58C7B3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02F595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left w:val="single" w:sz="6" w:space="0" w:color="auto"/>
              <w:right w:val="single" w:sz="6" w:space="0" w:color="auto"/>
            </w:tcBorders>
            <w:vAlign w:val="center"/>
          </w:tcPr>
          <w:p w14:paraId="33845253"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402" w:type="dxa"/>
            <w:vMerge/>
            <w:tcBorders>
              <w:left w:val="single" w:sz="6" w:space="0" w:color="auto"/>
              <w:right w:val="single" w:sz="6" w:space="0" w:color="auto"/>
            </w:tcBorders>
            <w:vAlign w:val="center"/>
          </w:tcPr>
          <w:p w14:paraId="7657188F"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2D463713" w14:textId="77777777" w:rsidTr="003E4BAA">
        <w:trPr>
          <w:cantSplit/>
          <w:trHeight w:val="259"/>
        </w:trPr>
        <w:tc>
          <w:tcPr>
            <w:tcW w:w="2252" w:type="dxa"/>
            <w:vMerge/>
            <w:tcBorders>
              <w:left w:val="single" w:sz="6" w:space="0" w:color="auto"/>
              <w:bottom w:val="single" w:sz="4" w:space="0" w:color="auto"/>
              <w:right w:val="single" w:sz="6" w:space="0" w:color="auto"/>
            </w:tcBorders>
          </w:tcPr>
          <w:p w14:paraId="3366E7E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tcBorders>
              <w:left w:val="single" w:sz="6" w:space="0" w:color="auto"/>
              <w:bottom w:val="single" w:sz="4" w:space="0" w:color="auto"/>
              <w:right w:val="single" w:sz="4" w:space="0" w:color="auto"/>
            </w:tcBorders>
          </w:tcPr>
          <w:p w14:paraId="0DDA76D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110CB56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723" w:type="dxa"/>
            <w:tcBorders>
              <w:top w:val="single" w:sz="4" w:space="0" w:color="auto"/>
              <w:left w:val="single" w:sz="4" w:space="0" w:color="auto"/>
              <w:bottom w:val="single" w:sz="6" w:space="0" w:color="auto"/>
              <w:right w:val="single" w:sz="4" w:space="0" w:color="auto"/>
            </w:tcBorders>
          </w:tcPr>
          <w:p w14:paraId="2F97C7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4" w:space="0" w:color="auto"/>
              <w:left w:val="single" w:sz="4" w:space="0" w:color="auto"/>
              <w:bottom w:val="single" w:sz="6" w:space="0" w:color="auto"/>
              <w:right w:val="single" w:sz="4" w:space="0" w:color="auto"/>
            </w:tcBorders>
          </w:tcPr>
          <w:p w14:paraId="6CCD2AE0" w14:textId="77777777" w:rsidR="007176E8" w:rsidRPr="007176E8" w:rsidRDefault="007176E8" w:rsidP="003E4BAA">
            <w:pPr>
              <w:pStyle w:val="ConsPlusNorma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4" w:space="0" w:color="auto"/>
              <w:left w:val="single" w:sz="4" w:space="0" w:color="auto"/>
              <w:bottom w:val="single" w:sz="6" w:space="0" w:color="auto"/>
              <w:right w:val="single" w:sz="4" w:space="0" w:color="auto"/>
            </w:tcBorders>
          </w:tcPr>
          <w:p w14:paraId="15F2C8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4" w:space="0" w:color="auto"/>
              <w:left w:val="single" w:sz="4" w:space="0" w:color="auto"/>
              <w:bottom w:val="single" w:sz="6" w:space="0" w:color="auto"/>
              <w:right w:val="single" w:sz="4" w:space="0" w:color="auto"/>
            </w:tcBorders>
          </w:tcPr>
          <w:p w14:paraId="1DF3DA6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4" w:space="0" w:color="auto"/>
              <w:left w:val="single" w:sz="4" w:space="0" w:color="auto"/>
              <w:bottom w:val="single" w:sz="6" w:space="0" w:color="auto"/>
              <w:right w:val="single" w:sz="4" w:space="0" w:color="auto"/>
            </w:tcBorders>
          </w:tcPr>
          <w:p w14:paraId="2F0D668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left w:val="single" w:sz="6" w:space="0" w:color="auto"/>
              <w:bottom w:val="single" w:sz="6" w:space="0" w:color="auto"/>
              <w:right w:val="single" w:sz="6" w:space="0" w:color="auto"/>
            </w:tcBorders>
            <w:vAlign w:val="center"/>
          </w:tcPr>
          <w:p w14:paraId="3023E24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402" w:type="dxa"/>
            <w:vMerge/>
            <w:tcBorders>
              <w:left w:val="single" w:sz="6" w:space="0" w:color="auto"/>
              <w:bottom w:val="single" w:sz="6" w:space="0" w:color="auto"/>
              <w:right w:val="single" w:sz="6" w:space="0" w:color="auto"/>
            </w:tcBorders>
            <w:vAlign w:val="center"/>
          </w:tcPr>
          <w:p w14:paraId="6BAB7F79"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55375076" w14:textId="77777777" w:rsidTr="003E4BAA">
        <w:trPr>
          <w:cantSplit/>
          <w:trHeight w:val="240"/>
        </w:trPr>
        <w:tc>
          <w:tcPr>
            <w:tcW w:w="2252" w:type="dxa"/>
            <w:tcBorders>
              <w:top w:val="nil"/>
              <w:left w:val="single" w:sz="6" w:space="0" w:color="auto"/>
              <w:bottom w:val="single" w:sz="4" w:space="0" w:color="auto"/>
              <w:right w:val="single" w:sz="6" w:space="0" w:color="auto"/>
            </w:tcBorders>
            <w:hideMark/>
          </w:tcPr>
          <w:p w14:paraId="79BB9FF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1.6. Повышение уровня открытости муниципальной службы</w:t>
            </w:r>
          </w:p>
          <w:p w14:paraId="2DF43B7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4" w:space="0" w:color="auto"/>
            </w:tcBorders>
            <w:hideMark/>
          </w:tcPr>
          <w:p w14:paraId="0D9B21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4" w:space="0" w:color="auto"/>
              <w:bottom w:val="single" w:sz="4" w:space="0" w:color="auto"/>
              <w:right w:val="single" w:sz="4" w:space="0" w:color="auto"/>
            </w:tcBorders>
            <w:hideMark/>
          </w:tcPr>
          <w:p w14:paraId="135A2AB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723" w:type="dxa"/>
            <w:tcBorders>
              <w:top w:val="single" w:sz="6" w:space="0" w:color="auto"/>
              <w:left w:val="single" w:sz="4" w:space="0" w:color="auto"/>
              <w:bottom w:val="single" w:sz="6" w:space="0" w:color="auto"/>
              <w:right w:val="single" w:sz="4" w:space="0" w:color="auto"/>
            </w:tcBorders>
          </w:tcPr>
          <w:p w14:paraId="0526A0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35EFDF8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9" w:type="dxa"/>
            <w:tcBorders>
              <w:top w:val="single" w:sz="6" w:space="0" w:color="auto"/>
              <w:left w:val="single" w:sz="4" w:space="0" w:color="auto"/>
              <w:bottom w:val="single" w:sz="6" w:space="0" w:color="auto"/>
              <w:right w:val="single" w:sz="4" w:space="0" w:color="auto"/>
            </w:tcBorders>
          </w:tcPr>
          <w:p w14:paraId="4E5EF21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50" w:type="dxa"/>
            <w:tcBorders>
              <w:top w:val="single" w:sz="6" w:space="0" w:color="auto"/>
              <w:left w:val="single" w:sz="4" w:space="0" w:color="auto"/>
              <w:bottom w:val="single" w:sz="6" w:space="0" w:color="auto"/>
              <w:right w:val="single" w:sz="4" w:space="0" w:color="auto"/>
            </w:tcBorders>
          </w:tcPr>
          <w:p w14:paraId="2B7B4B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tcBorders>
              <w:top w:val="single" w:sz="6" w:space="0" w:color="auto"/>
              <w:left w:val="single" w:sz="4" w:space="0" w:color="auto"/>
              <w:bottom w:val="single" w:sz="6" w:space="0" w:color="auto"/>
              <w:right w:val="single" w:sz="4" w:space="0" w:color="auto"/>
            </w:tcBorders>
          </w:tcPr>
          <w:p w14:paraId="341DAE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6" w:type="dxa"/>
            <w:vMerge w:val="restart"/>
            <w:tcBorders>
              <w:top w:val="nil"/>
              <w:left w:val="single" w:sz="6" w:space="0" w:color="auto"/>
              <w:bottom w:val="single" w:sz="6" w:space="0" w:color="auto"/>
              <w:right w:val="single" w:sz="6" w:space="0" w:color="auto"/>
            </w:tcBorders>
            <w:hideMark/>
          </w:tcPr>
          <w:p w14:paraId="71B95CD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структурные подразделения администрации</w:t>
            </w:r>
          </w:p>
        </w:tc>
        <w:tc>
          <w:tcPr>
            <w:tcW w:w="3402" w:type="dxa"/>
            <w:vMerge w:val="restart"/>
            <w:tcBorders>
              <w:top w:val="nil"/>
              <w:left w:val="single" w:sz="6" w:space="0" w:color="auto"/>
              <w:bottom w:val="single" w:sz="6" w:space="0" w:color="auto"/>
              <w:right w:val="single" w:sz="6" w:space="0" w:color="auto"/>
            </w:tcBorders>
            <w:hideMark/>
          </w:tcPr>
          <w:p w14:paraId="6F2ABA3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Создание эффективной системы противодействия (профилактики) коррупции</w:t>
            </w:r>
          </w:p>
        </w:tc>
      </w:tr>
      <w:tr w:rsidR="007176E8" w:rsidRPr="007176E8" w14:paraId="20749F51" w14:textId="77777777" w:rsidTr="003E4BAA">
        <w:trPr>
          <w:cantSplit/>
          <w:trHeight w:val="240"/>
        </w:trPr>
        <w:tc>
          <w:tcPr>
            <w:tcW w:w="2252" w:type="dxa"/>
            <w:vMerge w:val="restart"/>
            <w:tcBorders>
              <w:top w:val="nil"/>
              <w:left w:val="single" w:sz="6" w:space="0" w:color="auto"/>
              <w:bottom w:val="single" w:sz="4" w:space="0" w:color="auto"/>
              <w:right w:val="single" w:sz="6" w:space="0" w:color="auto"/>
            </w:tcBorders>
            <w:hideMark/>
          </w:tcPr>
          <w:p w14:paraId="46168F6A"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4" w:space="0" w:color="auto"/>
            </w:tcBorders>
            <w:vAlign w:val="center"/>
            <w:hideMark/>
          </w:tcPr>
          <w:p w14:paraId="6A88B9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1A3FC98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1C23C5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709" w:type="dxa"/>
            <w:tcBorders>
              <w:top w:val="single" w:sz="6" w:space="0" w:color="auto"/>
              <w:left w:val="single" w:sz="4" w:space="0" w:color="auto"/>
              <w:bottom w:val="single" w:sz="6" w:space="0" w:color="auto"/>
              <w:right w:val="single" w:sz="4" w:space="0" w:color="auto"/>
            </w:tcBorders>
          </w:tcPr>
          <w:p w14:paraId="236F7BB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tcPr>
          <w:p w14:paraId="06E9D82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tcPr>
          <w:p w14:paraId="5416EE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tcPr>
          <w:p w14:paraId="0ED2CCC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4807375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57E2521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5C6408C"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3510A12C"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5A03D80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60840DA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450C18C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709" w:type="dxa"/>
            <w:tcBorders>
              <w:top w:val="single" w:sz="6" w:space="0" w:color="auto"/>
              <w:left w:val="single" w:sz="4" w:space="0" w:color="auto"/>
              <w:bottom w:val="single" w:sz="6" w:space="0" w:color="auto"/>
              <w:right w:val="single" w:sz="4" w:space="0" w:color="auto"/>
            </w:tcBorders>
            <w:hideMark/>
          </w:tcPr>
          <w:p w14:paraId="7C1F801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5F816DC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035D8E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373E7B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731EF2F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055C6CC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014E767" w14:textId="77777777" w:rsidTr="003E4BAA">
        <w:trPr>
          <w:cantSplit/>
          <w:trHeight w:val="240"/>
        </w:trPr>
        <w:tc>
          <w:tcPr>
            <w:tcW w:w="2252" w:type="dxa"/>
            <w:vMerge/>
            <w:tcBorders>
              <w:top w:val="nil"/>
              <w:left w:val="single" w:sz="6" w:space="0" w:color="auto"/>
              <w:bottom w:val="single" w:sz="4" w:space="0" w:color="auto"/>
              <w:right w:val="single" w:sz="6" w:space="0" w:color="auto"/>
            </w:tcBorders>
            <w:vAlign w:val="center"/>
            <w:hideMark/>
          </w:tcPr>
          <w:p w14:paraId="61A7196B"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4" w:space="0" w:color="auto"/>
            </w:tcBorders>
            <w:vAlign w:val="center"/>
            <w:hideMark/>
          </w:tcPr>
          <w:p w14:paraId="6287008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4" w:space="0" w:color="auto"/>
              <w:bottom w:val="single" w:sz="4" w:space="0" w:color="auto"/>
              <w:right w:val="single" w:sz="4" w:space="0" w:color="auto"/>
            </w:tcBorders>
            <w:vAlign w:val="center"/>
            <w:hideMark/>
          </w:tcPr>
          <w:p w14:paraId="702D038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723" w:type="dxa"/>
            <w:tcBorders>
              <w:top w:val="single" w:sz="6" w:space="0" w:color="auto"/>
              <w:left w:val="single" w:sz="4" w:space="0" w:color="auto"/>
              <w:bottom w:val="single" w:sz="6" w:space="0" w:color="auto"/>
              <w:right w:val="single" w:sz="4" w:space="0" w:color="auto"/>
            </w:tcBorders>
          </w:tcPr>
          <w:p w14:paraId="09ED37E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709" w:type="dxa"/>
            <w:tcBorders>
              <w:top w:val="single" w:sz="6" w:space="0" w:color="auto"/>
              <w:left w:val="single" w:sz="4" w:space="0" w:color="auto"/>
              <w:bottom w:val="single" w:sz="6" w:space="0" w:color="auto"/>
              <w:right w:val="single" w:sz="4" w:space="0" w:color="auto"/>
            </w:tcBorders>
            <w:hideMark/>
          </w:tcPr>
          <w:p w14:paraId="6C853A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09" w:type="dxa"/>
            <w:tcBorders>
              <w:top w:val="single" w:sz="6" w:space="0" w:color="auto"/>
              <w:left w:val="single" w:sz="4" w:space="0" w:color="auto"/>
              <w:bottom w:val="single" w:sz="6" w:space="0" w:color="auto"/>
              <w:right w:val="single" w:sz="4" w:space="0" w:color="auto"/>
            </w:tcBorders>
            <w:hideMark/>
          </w:tcPr>
          <w:p w14:paraId="4E14E9B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4" w:space="0" w:color="auto"/>
              <w:bottom w:val="single" w:sz="6" w:space="0" w:color="auto"/>
              <w:right w:val="single" w:sz="4" w:space="0" w:color="auto"/>
            </w:tcBorders>
            <w:hideMark/>
          </w:tcPr>
          <w:p w14:paraId="135631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134" w:type="dxa"/>
            <w:tcBorders>
              <w:top w:val="single" w:sz="6" w:space="0" w:color="auto"/>
              <w:left w:val="single" w:sz="4" w:space="0" w:color="auto"/>
              <w:bottom w:val="single" w:sz="6" w:space="0" w:color="auto"/>
              <w:right w:val="single" w:sz="4" w:space="0" w:color="auto"/>
            </w:tcBorders>
            <w:hideMark/>
          </w:tcPr>
          <w:p w14:paraId="6CB5BB3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1276" w:type="dxa"/>
            <w:vMerge/>
            <w:tcBorders>
              <w:top w:val="nil"/>
              <w:left w:val="single" w:sz="6" w:space="0" w:color="auto"/>
              <w:bottom w:val="single" w:sz="6" w:space="0" w:color="auto"/>
              <w:right w:val="single" w:sz="6" w:space="0" w:color="auto"/>
            </w:tcBorders>
            <w:vAlign w:val="center"/>
            <w:hideMark/>
          </w:tcPr>
          <w:p w14:paraId="12DB096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402" w:type="dxa"/>
            <w:vMerge/>
            <w:tcBorders>
              <w:top w:val="nil"/>
              <w:left w:val="single" w:sz="6" w:space="0" w:color="auto"/>
              <w:bottom w:val="single" w:sz="6" w:space="0" w:color="auto"/>
              <w:right w:val="single" w:sz="6" w:space="0" w:color="auto"/>
            </w:tcBorders>
            <w:vAlign w:val="center"/>
            <w:hideMark/>
          </w:tcPr>
          <w:p w14:paraId="7804ED6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bl>
    <w:p w14:paraId="6CFE49D5" w14:textId="77777777" w:rsidR="007176E8" w:rsidRPr="007176E8" w:rsidRDefault="007176E8" w:rsidP="007176E8">
      <w:pPr>
        <w:rPr>
          <w:color w:val="000000" w:themeColor="text1"/>
          <w:sz w:val="20"/>
          <w:szCs w:val="20"/>
        </w:rPr>
      </w:pPr>
    </w:p>
    <w:p w14:paraId="7263747A" w14:textId="77777777" w:rsidR="007176E8" w:rsidRPr="007176E8" w:rsidRDefault="007176E8" w:rsidP="007176E8">
      <w:pPr>
        <w:spacing w:after="0" w:line="240" w:lineRule="auto"/>
        <w:rPr>
          <w:rFonts w:ascii="Times New Roman" w:hAnsi="Times New Roman" w:cs="Times New Roman"/>
          <w:color w:val="000000" w:themeColor="text1"/>
        </w:rPr>
        <w:sectPr w:rsidR="007176E8" w:rsidRPr="007176E8" w:rsidSect="0028705D">
          <w:pgSz w:w="16838" w:h="11905" w:orient="landscape"/>
          <w:pgMar w:top="1134" w:right="567" w:bottom="1134" w:left="1134" w:header="720" w:footer="720" w:gutter="0"/>
          <w:cols w:space="720"/>
        </w:sectPr>
      </w:pPr>
    </w:p>
    <w:p w14:paraId="6C784F26"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Приложение  4</w:t>
      </w:r>
    </w:p>
    <w:p w14:paraId="5E81551F"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color w:val="000000" w:themeColor="text1"/>
          <w:sz w:val="20"/>
          <w:szCs w:val="20"/>
        </w:rPr>
        <w:t xml:space="preserve">к </w:t>
      </w:r>
      <w:r w:rsidRPr="007176E8">
        <w:rPr>
          <w:rFonts w:ascii="Times New Roman" w:hAnsi="Times New Roman" w:cs="Times New Roman"/>
          <w:bCs/>
          <w:color w:val="000000" w:themeColor="text1"/>
        </w:rPr>
        <w:t>Муниципальной программе</w:t>
      </w:r>
    </w:p>
    <w:p w14:paraId="22AB6AE4"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«Повышение эффективности муниципального управления</w:t>
      </w:r>
    </w:p>
    <w:p w14:paraId="2530847F"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Большемурашкинского муниципального округа</w:t>
      </w:r>
    </w:p>
    <w:p w14:paraId="5157C38B"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 xml:space="preserve"> Нижегородской области на 2023 - 2025 годы»</w:t>
      </w:r>
    </w:p>
    <w:p w14:paraId="2EF5894F"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1CA15F10"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rPr>
      </w:pPr>
    </w:p>
    <w:p w14:paraId="75C8A799"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t>ПОДПРОГРАММА 4</w:t>
      </w:r>
    </w:p>
    <w:p w14:paraId="2DD2A107" w14:textId="77777777" w:rsidR="007176E8" w:rsidRPr="007176E8" w:rsidRDefault="007176E8" w:rsidP="007176E8">
      <w:pPr>
        <w:pStyle w:val="ad"/>
        <w:ind w:firstLine="300"/>
        <w:jc w:val="center"/>
        <w:rPr>
          <w:b/>
          <w:color w:val="000000" w:themeColor="text1"/>
          <w:sz w:val="20"/>
          <w:szCs w:val="20"/>
        </w:rPr>
      </w:pPr>
    </w:p>
    <w:p w14:paraId="04785A8B" w14:textId="77777777" w:rsidR="007176E8" w:rsidRPr="007176E8" w:rsidRDefault="007176E8" w:rsidP="007176E8">
      <w:pPr>
        <w:widowControl w:val="0"/>
        <w:autoSpaceDE w:val="0"/>
        <w:autoSpaceDN w:val="0"/>
        <w:adjustRightInd w:val="0"/>
        <w:spacing w:after="0" w:line="240" w:lineRule="auto"/>
        <w:jc w:val="center"/>
        <w:rPr>
          <w:rFonts w:ascii="Calibri" w:hAnsi="Calibri"/>
          <w:color w:val="000000" w:themeColor="text1"/>
          <w:sz w:val="20"/>
          <w:szCs w:val="20"/>
        </w:rPr>
      </w:pPr>
      <w:r w:rsidRPr="007176E8">
        <w:rPr>
          <w:rFonts w:ascii="Times New Roman" w:hAnsi="Times New Roman"/>
          <w:b/>
          <w:color w:val="000000" w:themeColor="text1"/>
          <w:sz w:val="20"/>
          <w:szCs w:val="20"/>
        </w:rPr>
        <w:t>«Социальные гарантии лиц, замещающих  муниципальные должности, должности муниципальной  службы и служащих органов местного самоуправления Большемурашкинского муниципального округа Нижегородской области на 2023-2025 годы»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18364789" w14:textId="77777777" w:rsidR="007176E8" w:rsidRPr="007176E8" w:rsidRDefault="007176E8" w:rsidP="007176E8">
      <w:pPr>
        <w:widowControl w:val="0"/>
        <w:autoSpaceDE w:val="0"/>
        <w:autoSpaceDN w:val="0"/>
        <w:adjustRightInd w:val="0"/>
        <w:spacing w:after="0" w:line="240" w:lineRule="auto"/>
        <w:rPr>
          <w:rFonts w:ascii="Times New Roman" w:hAnsi="Times New Roman" w:cs="Times New Roman"/>
          <w:b/>
          <w:bCs/>
          <w:color w:val="000000" w:themeColor="text1"/>
          <w:sz w:val="20"/>
          <w:szCs w:val="20"/>
        </w:rPr>
      </w:pPr>
    </w:p>
    <w:p w14:paraId="75631FB8"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7176E8">
        <w:rPr>
          <w:rFonts w:ascii="Times New Roman" w:hAnsi="Times New Roman" w:cs="Times New Roman"/>
          <w:b/>
          <w:bCs/>
          <w:color w:val="000000" w:themeColor="text1"/>
          <w:sz w:val="20"/>
          <w:szCs w:val="20"/>
        </w:rPr>
        <w:t>1.ПАСПОРТ МУНИЦИПАЛЬНОЙ ПОДПРОГРАММЫ</w:t>
      </w:r>
    </w:p>
    <w:p w14:paraId="76C4C496"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472"/>
        <w:gridCol w:w="1639"/>
        <w:gridCol w:w="1761"/>
        <w:gridCol w:w="1700"/>
        <w:gridCol w:w="1983"/>
      </w:tblGrid>
      <w:tr w:rsidR="007176E8" w:rsidRPr="007176E8" w14:paraId="473D7E51"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B69A5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1.1.Муниципальный заказчик-координатор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4AD79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делами администрации Большемурашкинского муниципального округа</w:t>
            </w:r>
          </w:p>
        </w:tc>
      </w:tr>
      <w:tr w:rsidR="007176E8" w:rsidRPr="007176E8" w14:paraId="7A4EE2B3"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D23C7C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1.2.Соисполнители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B3519F"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7176E8" w:rsidRPr="007176E8" w14:paraId="10C8056E"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F5BF81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 Цели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499AE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Целью подпрограммы является обеспечение гарантий лицам, замещающим (замещавшим) муниципальные должности, должности муниципальной службы в соответствии с законодательством о муниципальной службе, Уставом округа.</w:t>
            </w:r>
          </w:p>
        </w:tc>
      </w:tr>
      <w:tr w:rsidR="007176E8" w:rsidRPr="007176E8" w14:paraId="5FAC4E91"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85165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1.4. Задачи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0B5F49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Основными задачами подпрограммы являются:</w:t>
            </w:r>
          </w:p>
          <w:p w14:paraId="3F755CE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-создание для муниципальных служащих условий работы, обеспечивающих исполнение должностных обязанностей в соответствии с должностной инструкцией;</w:t>
            </w:r>
          </w:p>
          <w:p w14:paraId="1479390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-обеспечение права на своевременное и в полном объеме получение денежного содержания;</w:t>
            </w:r>
          </w:p>
          <w:p w14:paraId="098C61E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-предоставление отдыха обеспечиваемого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993ED5F"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-медицинское обслуживание муниципального служащего;</w:t>
            </w:r>
          </w:p>
          <w:p w14:paraId="6B06404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-пенсионное обеспечение за выслугу лет и в связи с инвалидностью.</w:t>
            </w:r>
          </w:p>
          <w:p w14:paraId="69DD042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EF4A7D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 но наступивших в связи с исполнением им должностных обязанностей;</w:t>
            </w:r>
          </w:p>
          <w:p w14:paraId="6AD7462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tc>
      </w:tr>
      <w:tr w:rsidR="007176E8" w:rsidRPr="007176E8" w14:paraId="567BAA89"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04EF441"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1.5. Этапы и сроки реализации подпрограммы</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FD4AD1"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2023-2025 годы </w:t>
            </w:r>
          </w:p>
          <w:p w14:paraId="532BE84D"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Подпрограмма реализуется в один этап</w:t>
            </w:r>
          </w:p>
        </w:tc>
      </w:tr>
      <w:tr w:rsidR="007176E8" w:rsidRPr="007176E8" w14:paraId="5B6209B8"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14A3E6E"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1.6.Объемы бюджетных ассигнований подпрограммы за счет  средств  районного бюджета (в разбивке по подпрограммам)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849FB0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4930C33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 – 19988,7тыс. рублей, в том числе:</w:t>
            </w:r>
          </w:p>
          <w:p w14:paraId="6EBDF64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 – 5524,5 тыс. рублей</w:t>
            </w:r>
          </w:p>
          <w:p w14:paraId="089F330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 – 5802,1  тыс. рублей</w:t>
            </w:r>
          </w:p>
          <w:p w14:paraId="5E7576F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-2025 год – 8662,1   тыс. рублей  </w:t>
            </w:r>
          </w:p>
        </w:tc>
      </w:tr>
      <w:tr w:rsidR="007176E8" w:rsidRPr="007176E8" w14:paraId="5AE0B8F0" w14:textId="77777777" w:rsidTr="003E4BAA">
        <w:tc>
          <w:tcPr>
            <w:tcW w:w="24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1BBAD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Объемы и источники </w:t>
            </w:r>
            <w:r w:rsidRPr="007176E8">
              <w:rPr>
                <w:rFonts w:ascii="Times New Roman" w:hAnsi="Times New Roman" w:cs="Times New Roman"/>
                <w:color w:val="000000" w:themeColor="text1"/>
                <w:sz w:val="20"/>
                <w:szCs w:val="20"/>
              </w:rPr>
              <w:lastRenderedPageBreak/>
              <w:t>финансирования  в целом по подпрограмме, в том числе с разбивкой по источникам и по годам</w:t>
            </w:r>
          </w:p>
        </w:tc>
        <w:tc>
          <w:tcPr>
            <w:tcW w:w="7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1DB087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Расходы (тыс. рублей)</w:t>
            </w:r>
          </w:p>
        </w:tc>
      </w:tr>
      <w:tr w:rsidR="007176E8" w:rsidRPr="007176E8" w14:paraId="20DA341A" w14:textId="77777777" w:rsidTr="003E4BAA">
        <w:tc>
          <w:tcPr>
            <w:tcW w:w="2472" w:type="dxa"/>
            <w:vMerge/>
            <w:tcBorders>
              <w:top w:val="single" w:sz="4" w:space="0" w:color="auto"/>
              <w:left w:val="single" w:sz="4" w:space="0" w:color="auto"/>
              <w:bottom w:val="single" w:sz="4" w:space="0" w:color="auto"/>
              <w:right w:val="single" w:sz="4" w:space="0" w:color="auto"/>
            </w:tcBorders>
            <w:vAlign w:val="center"/>
            <w:hideMark/>
          </w:tcPr>
          <w:p w14:paraId="7A23A4C1"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746A9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w:t>
            </w:r>
          </w:p>
          <w:p w14:paraId="4129DAA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7DB7050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19988,7</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49944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w:t>
            </w:r>
          </w:p>
          <w:p w14:paraId="2EC9FF1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164C287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5524,5</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B8400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w:t>
            </w:r>
          </w:p>
          <w:p w14:paraId="717D499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6E7D527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5802,1</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D2898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w:t>
            </w:r>
          </w:p>
          <w:p w14:paraId="1FF2230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2737C05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8662,1</w:t>
            </w:r>
          </w:p>
        </w:tc>
      </w:tr>
      <w:tr w:rsidR="007176E8" w:rsidRPr="007176E8" w14:paraId="590C890F" w14:textId="77777777" w:rsidTr="003E4BAA">
        <w:tc>
          <w:tcPr>
            <w:tcW w:w="247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6E0D9E4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Средства бюджета округа</w:t>
            </w:r>
          </w:p>
        </w:tc>
        <w:tc>
          <w:tcPr>
            <w:tcW w:w="1639"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1B7D61D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19988,7</w:t>
            </w:r>
          </w:p>
        </w:tc>
        <w:tc>
          <w:tcPr>
            <w:tcW w:w="1761"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341FEF9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5524,5</w:t>
            </w:r>
          </w:p>
        </w:tc>
        <w:tc>
          <w:tcPr>
            <w:tcW w:w="1700"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4837565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5802,1</w:t>
            </w:r>
          </w:p>
        </w:tc>
        <w:tc>
          <w:tcPr>
            <w:tcW w:w="1983"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0DF7087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8662,1</w:t>
            </w:r>
          </w:p>
        </w:tc>
      </w:tr>
      <w:tr w:rsidR="007176E8" w:rsidRPr="007176E8" w14:paraId="04FE0C2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0F2D76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областного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3E1A7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C89A90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26906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7E292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254A02C0"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123CF4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федерального бюджета</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D31A8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AE6B9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61532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F987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w:t>
            </w:r>
          </w:p>
        </w:tc>
      </w:tr>
      <w:tr w:rsidR="007176E8" w:rsidRPr="007176E8" w14:paraId="30EC01C7"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58459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Другие источники</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724A1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8FEEA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C24D6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20947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r>
      <w:tr w:rsidR="007176E8" w:rsidRPr="007176E8" w14:paraId="3E33FB77"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0EC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FBC55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9CDD85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F2787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048A2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w:t>
            </w:r>
          </w:p>
        </w:tc>
      </w:tr>
      <w:tr w:rsidR="007176E8" w:rsidRPr="007176E8" w14:paraId="26B2CADC" w14:textId="77777777" w:rsidTr="003E4BAA">
        <w:tc>
          <w:tcPr>
            <w:tcW w:w="24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B42D839"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6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E6DF44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1.Доля принятия необходимых муниципальных правовых актов по вопросам муниципальной службы и обеспечения гарантий для лиц, замещающим муниципальные должности и должности муниципальной службы</w:t>
            </w:r>
          </w:p>
        </w:tc>
        <w:tc>
          <w:tcPr>
            <w:tcW w:w="17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41EF8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c>
          <w:tcPr>
            <w:tcW w:w="1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B8F323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c>
          <w:tcPr>
            <w:tcW w:w="19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861A7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w:t>
            </w:r>
          </w:p>
        </w:tc>
      </w:tr>
    </w:tbl>
    <w:p w14:paraId="341D1C29"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5BCE1A3F"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2. ТЕКСТ ПОДПРОГРАММЫ</w:t>
      </w:r>
    </w:p>
    <w:p w14:paraId="0CD1DC6D"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6A01E689"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АНАЛИЗ И ОЦЕНКА ПРОБЛЕМЫ, РЕШЕНИЕ КОТОРОЙ ОСУЩЕСТВЛЯЕТСЯ</w:t>
      </w:r>
    </w:p>
    <w:p w14:paraId="65F604A9"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ПУТЕМ РЕАЛИЗАЦИИ ПОДПРОГРАММЫ</w:t>
      </w:r>
    </w:p>
    <w:p w14:paraId="2A1DC101"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528215A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Развитие местного самоуправления на уровне муниципального района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w:t>
      </w:r>
    </w:p>
    <w:p w14:paraId="6384D29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Гарантии для муниципальных служащих призваны обеспечить правовую и социальную защищенность муниципальных служащих, повысить мотивацию эффективного исполнения ими своих должностных обязанностей.</w:t>
      </w:r>
    </w:p>
    <w:p w14:paraId="799117B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Анализ всей совокупности гарантий, предоставляемых муниципальным служащим, дает основание для их классификации на три основных группы:</w:t>
      </w:r>
    </w:p>
    <w:p w14:paraId="4E48C923" w14:textId="77777777" w:rsidR="007176E8" w:rsidRPr="007176E8" w:rsidRDefault="007176E8" w:rsidP="007176E8">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7176E8">
        <w:rPr>
          <w:rFonts w:ascii="Times New Roman" w:hAnsi="Times New Roman" w:cs="Times New Roman"/>
          <w:color w:val="000000" w:themeColor="text1"/>
          <w:sz w:val="20"/>
          <w:szCs w:val="20"/>
        </w:rPr>
        <w:t>Содействующие</w:t>
      </w:r>
      <w:proofErr w:type="gramEnd"/>
      <w:r w:rsidRPr="007176E8">
        <w:rPr>
          <w:rFonts w:ascii="Times New Roman" w:hAnsi="Times New Roman" w:cs="Times New Roman"/>
          <w:color w:val="000000" w:themeColor="text1"/>
          <w:sz w:val="20"/>
          <w:szCs w:val="20"/>
        </w:rPr>
        <w:t xml:space="preserve"> непосредственному исполнению должностных обязанностей муниципального</w:t>
      </w:r>
    </w:p>
    <w:p w14:paraId="595919F5"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служащего;</w:t>
      </w:r>
    </w:p>
    <w:p w14:paraId="4A45A877" w14:textId="77777777" w:rsidR="007176E8" w:rsidRPr="007176E8" w:rsidRDefault="007176E8" w:rsidP="007176E8">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7176E8">
        <w:rPr>
          <w:rFonts w:ascii="Times New Roman" w:hAnsi="Times New Roman" w:cs="Times New Roman"/>
          <w:color w:val="000000" w:themeColor="text1"/>
          <w:sz w:val="20"/>
          <w:szCs w:val="20"/>
        </w:rPr>
        <w:t>Подразумевающие</w:t>
      </w:r>
      <w:proofErr w:type="gramEnd"/>
      <w:r w:rsidRPr="007176E8">
        <w:rPr>
          <w:rFonts w:ascii="Times New Roman" w:hAnsi="Times New Roman" w:cs="Times New Roman"/>
          <w:color w:val="000000" w:themeColor="text1"/>
          <w:sz w:val="20"/>
          <w:szCs w:val="20"/>
        </w:rPr>
        <w:t xml:space="preserve"> предоставление муниципальным служащим социально-экономических благ,</w:t>
      </w:r>
    </w:p>
    <w:p w14:paraId="6D5CBC9D"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необходимых для удовлетворения потребностей данной категории работников, и условий, обеспечивающих исполнение должностных обязанностей;</w:t>
      </w:r>
    </w:p>
    <w:p w14:paraId="19BCB5A5" w14:textId="77777777" w:rsidR="007176E8" w:rsidRPr="007176E8" w:rsidRDefault="007176E8" w:rsidP="007176E8">
      <w:pPr>
        <w:pStyle w:val="ac"/>
        <w:widowControl w:val="0"/>
        <w:numPr>
          <w:ilvl w:val="0"/>
          <w:numId w:val="9"/>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7176E8">
        <w:rPr>
          <w:rFonts w:ascii="Times New Roman" w:hAnsi="Times New Roman" w:cs="Times New Roman"/>
          <w:color w:val="000000" w:themeColor="text1"/>
          <w:sz w:val="20"/>
          <w:szCs w:val="20"/>
        </w:rPr>
        <w:t>Направленные</w:t>
      </w:r>
      <w:proofErr w:type="gramEnd"/>
      <w:r w:rsidRPr="007176E8">
        <w:rPr>
          <w:rFonts w:ascii="Times New Roman" w:hAnsi="Times New Roman" w:cs="Times New Roman"/>
          <w:color w:val="000000" w:themeColor="text1"/>
          <w:sz w:val="20"/>
          <w:szCs w:val="20"/>
        </w:rPr>
        <w:t xml:space="preserve"> на создание и укрепление правовой защищенности муниципальных служащих и</w:t>
      </w:r>
    </w:p>
    <w:p w14:paraId="77912FEA"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членов их семей от насилия, угроз и других неправомерных действий в связи с исполнением ими должностных обязанностей.</w:t>
      </w:r>
    </w:p>
    <w:p w14:paraId="17E80DF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Реализация настоящей подпрограммы позволит повысить эффективность муниципального управления,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w:t>
      </w:r>
    </w:p>
    <w:p w14:paraId="3C6C43D9"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073BF7D"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2.2. ОСНОВНЫЕ ЦЕЛИ И ЗАДАЧИ ПОДПРОГРАММЫ,</w:t>
      </w:r>
    </w:p>
    <w:p w14:paraId="1385E838"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СРОКИ И ЭТАПЫ РЕАЛИЗАЦИИ</w:t>
      </w:r>
    </w:p>
    <w:p w14:paraId="132A5C9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Основной целью подпрограммы является создание условий для развития муниципальной службы в Большемурашкинском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обеспечение гарантий </w:t>
      </w:r>
      <w:r w:rsidRPr="007176E8">
        <w:rPr>
          <w:rFonts w:ascii="Times New Roman" w:hAnsi="Times New Roman" w:cs="Times New Roman"/>
          <w:color w:val="000000" w:themeColor="text1"/>
          <w:sz w:val="20"/>
          <w:szCs w:val="20"/>
        </w:rPr>
        <w:lastRenderedPageBreak/>
        <w:t>муниципальных служащих в соответствии с Законодательством о муниципальной службе, предупреждения коррупции и разрешения конфликта интересов.</w:t>
      </w:r>
    </w:p>
    <w:p w14:paraId="5B2F328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Для достижения цели необходимо решать следующие задачи:</w:t>
      </w:r>
    </w:p>
    <w:p w14:paraId="3CB2097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совершенствование нормативно-правовой базы по вопросам развития муниципальной службы, разработка и внедрение муниципальных правовых актов,  связанных с прохождением  муниципальной службы;</w:t>
      </w:r>
    </w:p>
    <w:p w14:paraId="1521B1F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48B5DA4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0383A57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6C6EBD1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6F59CBF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62F19E4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6A5155B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4D52447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6819742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3389DDB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4B0BEF1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 обеспечение социальных гарантий для муниципальных служащих;</w:t>
      </w:r>
    </w:p>
    <w:p w14:paraId="23DFA92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 обеспечение проведения мер по противодействию коррупции.</w:t>
      </w:r>
    </w:p>
    <w:p w14:paraId="566A3E8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44ED7B5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65A1783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регулярной оценкой эффективности деятельности администрации  района, ее структурных подразделений, руководителей и специалистов;</w:t>
      </w:r>
    </w:p>
    <w:p w14:paraId="7E8DDE5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совершенствованием методов и технологий работы.</w:t>
      </w:r>
    </w:p>
    <w:p w14:paraId="2397ECA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Действие подпрограммы предусмотрено на 2023 - 2025 годы. Сроки выполнения отдельных </w:t>
      </w:r>
      <w:hyperlink r:id="rId16" w:anchor="Par224" w:history="1">
        <w:r w:rsidRPr="007176E8">
          <w:rPr>
            <w:rStyle w:val="a3"/>
            <w:rFonts w:ascii="Times New Roman" w:hAnsi="Times New Roman" w:cs="Times New Roman"/>
            <w:color w:val="000000" w:themeColor="text1"/>
            <w:sz w:val="20"/>
            <w:szCs w:val="20"/>
            <w:u w:val="none"/>
          </w:rPr>
          <w:t>мероприятий</w:t>
        </w:r>
      </w:hyperlink>
      <w:r w:rsidRPr="007176E8">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Подпрограмма реализуется в один этап.</w:t>
      </w:r>
    </w:p>
    <w:p w14:paraId="165E80F0"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285287E"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2.3. ОБОБЩЕННАЯ ХАРАКТЕРИСТИКА ОСНОВНЫХ МЕРОПРИЯТИЙ</w:t>
      </w:r>
    </w:p>
    <w:p w14:paraId="096F312F"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МУНИЦИПАЛЬНОЙ ПОДПРОГРАММЫ</w:t>
      </w:r>
    </w:p>
    <w:p w14:paraId="09BE8F86"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6E94CB0A" w14:textId="77777777" w:rsidR="007176E8" w:rsidRPr="007176E8" w:rsidRDefault="007176E8" w:rsidP="007176E8">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обеспечения гарантий для лиц, замещающих муниципальные должности и должности муниципальной службы.</w:t>
      </w:r>
    </w:p>
    <w:p w14:paraId="5D3E23C9" w14:textId="77777777" w:rsidR="007176E8" w:rsidRPr="007176E8" w:rsidRDefault="007176E8" w:rsidP="007176E8">
      <w:pPr>
        <w:pStyle w:val="ac"/>
        <w:widowControl w:val="0"/>
        <w:autoSpaceDE w:val="0"/>
        <w:autoSpaceDN w:val="0"/>
        <w:adjustRightInd w:val="0"/>
        <w:spacing w:after="0" w:line="240" w:lineRule="auto"/>
        <w:ind w:left="-567" w:firstLine="567"/>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Обеспечение социальными гарантиями лиц, замещающих (замещавших) муниципальные должности и должности муниципальной службы.</w:t>
      </w:r>
    </w:p>
    <w:p w14:paraId="33EFB840"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E7C4E1D"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2.4. УПРАВЛЕНИЕ ПОДПРОГРАММОЙ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w:t>
      </w:r>
    </w:p>
    <w:p w14:paraId="51CD605D"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EF6A19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района. Проверка целевого использования средств, выделенных на реализацию мероприятий подпрограммы, осуществляется в соответствии с действующим законодательством.</w:t>
      </w:r>
    </w:p>
    <w:p w14:paraId="66A29EA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Управление подпрограммой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 осуществляется путем:</w:t>
      </w:r>
    </w:p>
    <w:p w14:paraId="07AC993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координации действий всех исполнителей мероприятий;</w:t>
      </w:r>
    </w:p>
    <w:p w14:paraId="037E060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14BA25D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444A872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Управляющий делами готовит сводный отчет о выполнении мероприятий подпрограммы.</w:t>
      </w:r>
    </w:p>
    <w:p w14:paraId="7A2F4857"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2F730C3"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2.5. ПРОГНОЗ </w:t>
      </w:r>
      <w:proofErr w:type="gramStart"/>
      <w:r w:rsidRPr="007176E8">
        <w:rPr>
          <w:rFonts w:ascii="Times New Roman" w:hAnsi="Times New Roman" w:cs="Times New Roman"/>
          <w:color w:val="000000" w:themeColor="text1"/>
          <w:sz w:val="20"/>
          <w:szCs w:val="20"/>
        </w:rPr>
        <w:t>ОЖИДАЕМЫХ</w:t>
      </w:r>
      <w:proofErr w:type="gramEnd"/>
      <w:r w:rsidRPr="007176E8">
        <w:rPr>
          <w:rFonts w:ascii="Times New Roman" w:hAnsi="Times New Roman" w:cs="Times New Roman"/>
          <w:color w:val="000000" w:themeColor="text1"/>
          <w:sz w:val="20"/>
          <w:szCs w:val="20"/>
        </w:rPr>
        <w:t xml:space="preserve"> СОЦИАЛЬНО-ЭКОНОМИЧЕСКИХ</w:t>
      </w:r>
    </w:p>
    <w:p w14:paraId="601665C1"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РЕЗУЛЬТАТОВ РЕАЛИЗАЦИИ ПОДПРОГРАММЫ</w:t>
      </w:r>
    </w:p>
    <w:p w14:paraId="564A90CE"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5A20AB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3481430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5DF540C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-обеспечение социальных гарантий для муниципальных служащих.</w:t>
      </w:r>
    </w:p>
    <w:p w14:paraId="24C2047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4231B5E6"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81C17A4"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2.6. ОЦЕНКА ЭФФЕКТИВНОСТИ РЕАЛИЗАЦИИ ПОДПРОГРАММЫ</w:t>
      </w:r>
    </w:p>
    <w:p w14:paraId="38C3B55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470F838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Доля муниципальных служащих, успешно прошедших испытание при поступлении на муниципальную службу, %:</w:t>
      </w:r>
    </w:p>
    <w:p w14:paraId="39356DC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2023 - 100%;</w:t>
      </w:r>
    </w:p>
    <w:p w14:paraId="51C0D9F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2024 - 100%;</w:t>
      </w:r>
    </w:p>
    <w:p w14:paraId="6E7773F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2025 - 100%.</w:t>
      </w:r>
    </w:p>
    <w:p w14:paraId="77A86EE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Доля муниципальных служащих, охваченных предоставлением социальных гарантий:</w:t>
      </w:r>
    </w:p>
    <w:p w14:paraId="13B4236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2023-100%</w:t>
      </w:r>
    </w:p>
    <w:p w14:paraId="00BE43B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2024-100%</w:t>
      </w:r>
    </w:p>
    <w:p w14:paraId="1E397B09" w14:textId="77777777" w:rsidR="007176E8" w:rsidRPr="007176E8" w:rsidRDefault="007176E8" w:rsidP="007176E8">
      <w:pPr>
        <w:widowControl w:val="0"/>
        <w:autoSpaceDE w:val="0"/>
        <w:autoSpaceDN w:val="0"/>
        <w:adjustRightInd w:val="0"/>
        <w:spacing w:after="0" w:line="240" w:lineRule="auto"/>
        <w:ind w:left="-567" w:firstLine="540"/>
        <w:jc w:val="both"/>
        <w:rPr>
          <w:color w:val="000000" w:themeColor="text1"/>
          <w:sz w:val="20"/>
          <w:szCs w:val="20"/>
        </w:rPr>
      </w:pPr>
      <w:r w:rsidRPr="007176E8">
        <w:rPr>
          <w:rFonts w:ascii="Times New Roman" w:hAnsi="Times New Roman" w:cs="Times New Roman"/>
          <w:color w:val="000000" w:themeColor="text1"/>
          <w:sz w:val="20"/>
          <w:szCs w:val="20"/>
        </w:rPr>
        <w:t>2025-100%</w:t>
      </w:r>
    </w:p>
    <w:p w14:paraId="1E31C5CA"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rPr>
      </w:pPr>
    </w:p>
    <w:p w14:paraId="767D9A3A" w14:textId="77777777" w:rsidR="007176E8" w:rsidRPr="007176E8" w:rsidRDefault="007176E8" w:rsidP="007176E8">
      <w:pPr>
        <w:spacing w:after="0" w:line="240" w:lineRule="auto"/>
        <w:rPr>
          <w:rFonts w:ascii="Times New Roman" w:eastAsia="Times New Roman" w:hAnsi="Times New Roman" w:cs="Times New Roman"/>
          <w:b/>
          <w:color w:val="000000" w:themeColor="text1"/>
          <w:sz w:val="28"/>
          <w:szCs w:val="28"/>
          <w:lang w:eastAsia="ru-RU"/>
        </w:rPr>
        <w:sectPr w:rsidR="007176E8" w:rsidRPr="007176E8" w:rsidSect="00D12C84">
          <w:pgSz w:w="11906" w:h="16838"/>
          <w:pgMar w:top="1134" w:right="567" w:bottom="1134" w:left="1701" w:header="709" w:footer="709" w:gutter="0"/>
          <w:cols w:space="720"/>
        </w:sectPr>
      </w:pPr>
    </w:p>
    <w:p w14:paraId="4B92A256"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lastRenderedPageBreak/>
        <w:t>2.ПЕРЕЧЕНЬ МЕРОПРИЯТИЙ ПОДПРОГРАММЫ 4</w:t>
      </w:r>
    </w:p>
    <w:p w14:paraId="536A97D4"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7176E8">
        <w:rPr>
          <w:rFonts w:ascii="Times New Roman" w:hAnsi="Times New Roman"/>
          <w:b/>
          <w:color w:val="000000" w:themeColor="text1"/>
          <w:sz w:val="20"/>
          <w:szCs w:val="20"/>
        </w:rPr>
        <w:t xml:space="preserve">«Социальные гарантии лиц, замещающих  муниципальные должности, должности муниципальной  службы и служащих органов местного самоуправления Большемурашкинского муниципального округа» муниципальной программы «Повышение эффективности муниципального управления Большемурашкинского муниципального округа Нижегородской области </w:t>
      </w:r>
    </w:p>
    <w:p w14:paraId="3B4F9102" w14:textId="77777777" w:rsidR="007176E8" w:rsidRPr="007176E8" w:rsidRDefault="007176E8" w:rsidP="007176E8">
      <w:pPr>
        <w:widowControl w:val="0"/>
        <w:autoSpaceDE w:val="0"/>
        <w:autoSpaceDN w:val="0"/>
        <w:adjustRightInd w:val="0"/>
        <w:spacing w:after="0" w:line="240" w:lineRule="auto"/>
        <w:jc w:val="center"/>
        <w:rPr>
          <w:color w:val="000000" w:themeColor="text1"/>
          <w:sz w:val="20"/>
          <w:szCs w:val="20"/>
        </w:rPr>
      </w:pPr>
      <w:r w:rsidRPr="007176E8">
        <w:rPr>
          <w:rFonts w:ascii="Times New Roman" w:hAnsi="Times New Roman"/>
          <w:b/>
          <w:color w:val="000000" w:themeColor="text1"/>
          <w:sz w:val="20"/>
          <w:szCs w:val="20"/>
        </w:rPr>
        <w:t>на 2023-2025 годы»</w:t>
      </w:r>
    </w:p>
    <w:p w14:paraId="767AD044" w14:textId="77777777" w:rsidR="007176E8" w:rsidRPr="007176E8" w:rsidRDefault="007176E8" w:rsidP="007176E8">
      <w:pPr>
        <w:pStyle w:val="ad"/>
        <w:ind w:firstLine="300"/>
        <w:jc w:val="both"/>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992"/>
        <w:gridCol w:w="851"/>
        <w:gridCol w:w="992"/>
        <w:gridCol w:w="567"/>
        <w:gridCol w:w="1134"/>
        <w:gridCol w:w="2836"/>
      </w:tblGrid>
      <w:tr w:rsidR="007176E8" w:rsidRPr="007176E8" w14:paraId="5D4F594B" w14:textId="77777777" w:rsidTr="003E4BAA">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6094B909"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olor w:val="000000" w:themeColor="text1"/>
                <w:lang w:eastAsia="en-US"/>
              </w:rPr>
              <w:t>Цель, задачи, направления деятельности,</w:t>
            </w:r>
            <w:r w:rsidRPr="007176E8">
              <w:rPr>
                <w:rFonts w:ascii="Times New Roman" w:hAnsi="Times New Roman"/>
                <w:color w:val="000000" w:themeColor="text1"/>
                <w:lang w:eastAsia="en-US"/>
              </w:rPr>
              <w:br/>
            </w: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448B83A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37479C4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Категория   расходов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расходы)</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51422E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1563" w:type="dxa"/>
            <w:vMerge w:val="restart"/>
            <w:tcBorders>
              <w:top w:val="single" w:sz="6" w:space="0" w:color="auto"/>
              <w:left w:val="single" w:sz="4" w:space="0" w:color="auto"/>
              <w:bottom w:val="single" w:sz="6" w:space="0" w:color="auto"/>
              <w:right w:val="single" w:sz="6" w:space="0" w:color="auto"/>
            </w:tcBorders>
            <w:hideMark/>
          </w:tcPr>
          <w:p w14:paraId="73036EC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14:paraId="65BD295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1134" w:type="dxa"/>
            <w:vMerge w:val="restart"/>
            <w:tcBorders>
              <w:top w:val="single" w:sz="6" w:space="0" w:color="auto"/>
              <w:left w:val="single" w:sz="6" w:space="0" w:color="auto"/>
              <w:bottom w:val="single" w:sz="6" w:space="0" w:color="auto"/>
              <w:right w:val="single" w:sz="6" w:space="0" w:color="auto"/>
            </w:tcBorders>
            <w:hideMark/>
          </w:tcPr>
          <w:p w14:paraId="24E8149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2836" w:type="dxa"/>
            <w:vMerge w:val="restart"/>
            <w:tcBorders>
              <w:top w:val="single" w:sz="6" w:space="0" w:color="auto"/>
              <w:left w:val="single" w:sz="6" w:space="0" w:color="auto"/>
              <w:bottom w:val="single" w:sz="6" w:space="0" w:color="auto"/>
              <w:right w:val="single" w:sz="6" w:space="0" w:color="auto"/>
            </w:tcBorders>
            <w:hideMark/>
          </w:tcPr>
          <w:p w14:paraId="766A0BB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1DB89792" w14:textId="77777777" w:rsidTr="003E4BAA">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482183E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48CE708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32C0316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14:paraId="1233288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68" w:type="dxa"/>
            <w:tcBorders>
              <w:top w:val="single" w:sz="6" w:space="0" w:color="auto"/>
              <w:left w:val="single" w:sz="6" w:space="0" w:color="auto"/>
              <w:bottom w:val="single" w:sz="6" w:space="0" w:color="auto"/>
              <w:right w:val="single" w:sz="6" w:space="0" w:color="auto"/>
            </w:tcBorders>
            <w:hideMark/>
          </w:tcPr>
          <w:p w14:paraId="4FA5EE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992" w:type="dxa"/>
            <w:tcBorders>
              <w:top w:val="single" w:sz="6" w:space="0" w:color="auto"/>
              <w:left w:val="single" w:sz="6" w:space="0" w:color="auto"/>
              <w:bottom w:val="single" w:sz="6" w:space="0" w:color="auto"/>
              <w:right w:val="single" w:sz="4" w:space="0" w:color="auto"/>
            </w:tcBorders>
            <w:hideMark/>
          </w:tcPr>
          <w:p w14:paraId="2BA8499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851" w:type="dxa"/>
            <w:tcBorders>
              <w:top w:val="single" w:sz="6" w:space="0" w:color="auto"/>
              <w:left w:val="single" w:sz="4" w:space="0" w:color="auto"/>
              <w:bottom w:val="single" w:sz="6" w:space="0" w:color="auto"/>
              <w:right w:val="single" w:sz="6" w:space="0" w:color="auto"/>
            </w:tcBorders>
            <w:hideMark/>
          </w:tcPr>
          <w:p w14:paraId="721D278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992" w:type="dxa"/>
            <w:tcBorders>
              <w:top w:val="single" w:sz="6" w:space="0" w:color="auto"/>
              <w:left w:val="single" w:sz="4" w:space="0" w:color="auto"/>
              <w:bottom w:val="single" w:sz="6" w:space="0" w:color="auto"/>
              <w:right w:val="single" w:sz="6" w:space="0" w:color="auto"/>
            </w:tcBorders>
            <w:hideMark/>
          </w:tcPr>
          <w:p w14:paraId="6381A2C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567" w:type="dxa"/>
            <w:tcBorders>
              <w:top w:val="single" w:sz="6" w:space="0" w:color="auto"/>
              <w:left w:val="single" w:sz="4" w:space="0" w:color="auto"/>
              <w:bottom w:val="single" w:sz="6" w:space="0" w:color="auto"/>
              <w:right w:val="single" w:sz="6" w:space="0" w:color="auto"/>
            </w:tcBorders>
            <w:hideMark/>
          </w:tcPr>
          <w:p w14:paraId="7F4DC21E" w14:textId="77777777" w:rsidR="007176E8" w:rsidRPr="007176E8" w:rsidRDefault="007176E8" w:rsidP="003E4BAA">
            <w:pPr>
              <w:spacing w:after="0"/>
              <w:rPr>
                <w:rFonts w:cs="Times New Roman"/>
                <w:color w:val="000000" w:themeColor="text1"/>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651CEA5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6" w:space="0" w:color="auto"/>
              <w:left w:val="single" w:sz="6" w:space="0" w:color="auto"/>
              <w:bottom w:val="single" w:sz="6" w:space="0" w:color="auto"/>
              <w:right w:val="single" w:sz="6" w:space="0" w:color="auto"/>
            </w:tcBorders>
            <w:vAlign w:val="center"/>
            <w:hideMark/>
          </w:tcPr>
          <w:p w14:paraId="2156E5B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253A4DA" w14:textId="77777777" w:rsidTr="003E4BAA">
        <w:trPr>
          <w:cantSplit/>
          <w:trHeight w:val="600"/>
        </w:trPr>
        <w:tc>
          <w:tcPr>
            <w:tcW w:w="6220" w:type="dxa"/>
            <w:gridSpan w:val="4"/>
            <w:tcBorders>
              <w:top w:val="nil"/>
              <w:left w:val="single" w:sz="6" w:space="0" w:color="auto"/>
              <w:bottom w:val="single" w:sz="6" w:space="0" w:color="auto"/>
              <w:right w:val="single" w:sz="6" w:space="0" w:color="auto"/>
            </w:tcBorders>
            <w:hideMark/>
          </w:tcPr>
          <w:p w14:paraId="4D9B84F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1.ВСЕГО по подпрограмме  4</w:t>
            </w:r>
          </w:p>
          <w:p w14:paraId="624807A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«Социальные гарантии лиц, замещающих  муниципальные должности, должности муниципальной службы и служащих органов местного самоуправления Большемурашкинского муниципального района»</w:t>
            </w:r>
          </w:p>
          <w:p w14:paraId="0059DC4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14:paraId="1263232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5524,5</w:t>
            </w:r>
          </w:p>
        </w:tc>
        <w:tc>
          <w:tcPr>
            <w:tcW w:w="992" w:type="dxa"/>
            <w:tcBorders>
              <w:top w:val="single" w:sz="6" w:space="0" w:color="auto"/>
              <w:left w:val="single" w:sz="6" w:space="0" w:color="auto"/>
              <w:bottom w:val="single" w:sz="6" w:space="0" w:color="auto"/>
              <w:right w:val="single" w:sz="4" w:space="0" w:color="auto"/>
            </w:tcBorders>
          </w:tcPr>
          <w:p w14:paraId="0049110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5802,1</w:t>
            </w:r>
          </w:p>
        </w:tc>
        <w:tc>
          <w:tcPr>
            <w:tcW w:w="851" w:type="dxa"/>
            <w:tcBorders>
              <w:top w:val="single" w:sz="6" w:space="0" w:color="auto"/>
              <w:left w:val="single" w:sz="4" w:space="0" w:color="auto"/>
              <w:bottom w:val="single" w:sz="6" w:space="0" w:color="auto"/>
              <w:right w:val="single" w:sz="6" w:space="0" w:color="auto"/>
            </w:tcBorders>
          </w:tcPr>
          <w:p w14:paraId="0E1DEFD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8662,1</w:t>
            </w:r>
          </w:p>
        </w:tc>
        <w:tc>
          <w:tcPr>
            <w:tcW w:w="992" w:type="dxa"/>
            <w:tcBorders>
              <w:top w:val="single" w:sz="6" w:space="0" w:color="auto"/>
              <w:left w:val="single" w:sz="4" w:space="0" w:color="auto"/>
              <w:bottom w:val="single" w:sz="6" w:space="0" w:color="auto"/>
              <w:right w:val="single" w:sz="6" w:space="0" w:color="auto"/>
            </w:tcBorders>
          </w:tcPr>
          <w:p w14:paraId="2D86078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19988,7</w:t>
            </w:r>
          </w:p>
        </w:tc>
        <w:tc>
          <w:tcPr>
            <w:tcW w:w="567" w:type="dxa"/>
            <w:tcBorders>
              <w:top w:val="single" w:sz="6" w:space="0" w:color="auto"/>
              <w:left w:val="single" w:sz="4" w:space="0" w:color="auto"/>
              <w:bottom w:val="single" w:sz="6" w:space="0" w:color="auto"/>
              <w:right w:val="single" w:sz="6" w:space="0" w:color="auto"/>
            </w:tcBorders>
          </w:tcPr>
          <w:p w14:paraId="09DB1E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6" w:space="0" w:color="auto"/>
              <w:right w:val="single" w:sz="6" w:space="0" w:color="auto"/>
            </w:tcBorders>
            <w:hideMark/>
          </w:tcPr>
          <w:p w14:paraId="362042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структурные подразделения </w:t>
            </w:r>
          </w:p>
          <w:p w14:paraId="0EABB9A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val="restart"/>
            <w:tcBorders>
              <w:top w:val="nil"/>
              <w:left w:val="single" w:sz="6" w:space="0" w:color="auto"/>
              <w:bottom w:val="single" w:sz="6" w:space="0" w:color="auto"/>
              <w:right w:val="single" w:sz="6" w:space="0" w:color="auto"/>
            </w:tcBorders>
            <w:hideMark/>
          </w:tcPr>
          <w:p w14:paraId="6CFD73E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7176E8" w:rsidRPr="007176E8" w14:paraId="42504C15" w14:textId="77777777" w:rsidTr="003E4BAA">
        <w:trPr>
          <w:cantSplit/>
          <w:trHeight w:val="600"/>
        </w:trPr>
        <w:tc>
          <w:tcPr>
            <w:tcW w:w="2253" w:type="dxa"/>
            <w:vMerge w:val="restart"/>
            <w:tcBorders>
              <w:top w:val="nil"/>
              <w:left w:val="single" w:sz="6" w:space="0" w:color="auto"/>
              <w:bottom w:val="single" w:sz="6" w:space="0" w:color="auto"/>
              <w:right w:val="single" w:sz="6" w:space="0" w:color="auto"/>
            </w:tcBorders>
            <w:hideMark/>
          </w:tcPr>
          <w:p w14:paraId="6DE833DB"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single" w:sz="6" w:space="0" w:color="auto"/>
              <w:right w:val="single" w:sz="6" w:space="0" w:color="auto"/>
            </w:tcBorders>
            <w:hideMark/>
          </w:tcPr>
          <w:p w14:paraId="001A51A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6" w:space="0" w:color="auto"/>
              <w:right w:val="single" w:sz="4" w:space="0" w:color="auto"/>
            </w:tcBorders>
            <w:hideMark/>
          </w:tcPr>
          <w:p w14:paraId="0CBAEEC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6" w:space="0" w:color="auto"/>
              <w:left w:val="single" w:sz="4" w:space="0" w:color="auto"/>
              <w:bottom w:val="single" w:sz="6" w:space="0" w:color="auto"/>
              <w:right w:val="single" w:sz="6" w:space="0" w:color="auto"/>
            </w:tcBorders>
          </w:tcPr>
          <w:p w14:paraId="7A67E95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p w14:paraId="7F709A8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tcPr>
          <w:p w14:paraId="1DE4DA14"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5524,5</w:t>
            </w:r>
          </w:p>
        </w:tc>
        <w:tc>
          <w:tcPr>
            <w:tcW w:w="992" w:type="dxa"/>
            <w:tcBorders>
              <w:top w:val="single" w:sz="6" w:space="0" w:color="auto"/>
              <w:left w:val="single" w:sz="6" w:space="0" w:color="auto"/>
              <w:bottom w:val="single" w:sz="6" w:space="0" w:color="auto"/>
              <w:right w:val="single" w:sz="4" w:space="0" w:color="auto"/>
            </w:tcBorders>
          </w:tcPr>
          <w:p w14:paraId="6F8EEB2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5802,1</w:t>
            </w:r>
          </w:p>
        </w:tc>
        <w:tc>
          <w:tcPr>
            <w:tcW w:w="851" w:type="dxa"/>
            <w:tcBorders>
              <w:top w:val="single" w:sz="6" w:space="0" w:color="auto"/>
              <w:left w:val="single" w:sz="4" w:space="0" w:color="auto"/>
              <w:bottom w:val="single" w:sz="6" w:space="0" w:color="auto"/>
              <w:right w:val="single" w:sz="6" w:space="0" w:color="auto"/>
            </w:tcBorders>
          </w:tcPr>
          <w:p w14:paraId="58E1539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8662,1</w:t>
            </w:r>
          </w:p>
        </w:tc>
        <w:tc>
          <w:tcPr>
            <w:tcW w:w="992" w:type="dxa"/>
            <w:tcBorders>
              <w:top w:val="single" w:sz="6" w:space="0" w:color="auto"/>
              <w:left w:val="single" w:sz="4" w:space="0" w:color="auto"/>
              <w:bottom w:val="single" w:sz="6" w:space="0" w:color="auto"/>
              <w:right w:val="single" w:sz="6" w:space="0" w:color="auto"/>
            </w:tcBorders>
          </w:tcPr>
          <w:p w14:paraId="574FFEA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s="Times New Roman"/>
                <w:color w:val="000000" w:themeColor="text1"/>
                <w:sz w:val="20"/>
                <w:szCs w:val="20"/>
              </w:rPr>
              <w:t>19988,7</w:t>
            </w:r>
          </w:p>
        </w:tc>
        <w:tc>
          <w:tcPr>
            <w:tcW w:w="567" w:type="dxa"/>
            <w:tcBorders>
              <w:top w:val="single" w:sz="6" w:space="0" w:color="auto"/>
              <w:left w:val="single" w:sz="4" w:space="0" w:color="auto"/>
              <w:bottom w:val="single" w:sz="6" w:space="0" w:color="auto"/>
              <w:right w:val="single" w:sz="6" w:space="0" w:color="auto"/>
            </w:tcBorders>
          </w:tcPr>
          <w:p w14:paraId="32E914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32CDD98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1E1FBAD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FC61E88" w14:textId="77777777" w:rsidTr="003E4BAA">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1D83AA62"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5F2C228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3B35865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0F6F5D4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p w14:paraId="3E5AEE1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14:paraId="416D057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14:paraId="0E7815B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2FE561F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14:paraId="0DEB6C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1BB470E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745B274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67FEA9D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536FF87" w14:textId="77777777" w:rsidTr="003E4BAA">
        <w:trPr>
          <w:cantSplit/>
          <w:trHeight w:val="600"/>
        </w:trPr>
        <w:tc>
          <w:tcPr>
            <w:tcW w:w="2253" w:type="dxa"/>
            <w:vMerge/>
            <w:tcBorders>
              <w:top w:val="nil"/>
              <w:left w:val="single" w:sz="6" w:space="0" w:color="auto"/>
              <w:bottom w:val="single" w:sz="6" w:space="0" w:color="auto"/>
              <w:right w:val="single" w:sz="6" w:space="0" w:color="auto"/>
            </w:tcBorders>
            <w:vAlign w:val="center"/>
            <w:hideMark/>
          </w:tcPr>
          <w:p w14:paraId="5E8E0C30"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6" w:space="0" w:color="auto"/>
              <w:right w:val="single" w:sz="6" w:space="0" w:color="auto"/>
            </w:tcBorders>
            <w:vAlign w:val="center"/>
            <w:hideMark/>
          </w:tcPr>
          <w:p w14:paraId="0A7683E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6" w:space="0" w:color="auto"/>
              <w:right w:val="single" w:sz="4" w:space="0" w:color="auto"/>
            </w:tcBorders>
            <w:vAlign w:val="center"/>
            <w:hideMark/>
          </w:tcPr>
          <w:p w14:paraId="7FAEEF0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751610D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p w14:paraId="6A91658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868" w:type="dxa"/>
            <w:tcBorders>
              <w:top w:val="single" w:sz="6" w:space="0" w:color="auto"/>
              <w:left w:val="single" w:sz="6" w:space="0" w:color="auto"/>
              <w:bottom w:val="single" w:sz="6" w:space="0" w:color="auto"/>
              <w:right w:val="single" w:sz="6" w:space="0" w:color="auto"/>
            </w:tcBorders>
            <w:hideMark/>
          </w:tcPr>
          <w:p w14:paraId="66F06F9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6" w:space="0" w:color="auto"/>
              <w:bottom w:val="single" w:sz="6" w:space="0" w:color="auto"/>
              <w:right w:val="single" w:sz="4" w:space="0" w:color="auto"/>
            </w:tcBorders>
            <w:hideMark/>
          </w:tcPr>
          <w:p w14:paraId="30F4D5C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3BB9434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6" w:space="0" w:color="auto"/>
            </w:tcBorders>
            <w:hideMark/>
          </w:tcPr>
          <w:p w14:paraId="4D56BF6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13FAA12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6" w:space="0" w:color="auto"/>
              <w:right w:val="single" w:sz="6" w:space="0" w:color="auto"/>
            </w:tcBorders>
            <w:vAlign w:val="center"/>
            <w:hideMark/>
          </w:tcPr>
          <w:p w14:paraId="11040B0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6" w:space="0" w:color="auto"/>
              <w:right w:val="single" w:sz="6" w:space="0" w:color="auto"/>
            </w:tcBorders>
            <w:vAlign w:val="center"/>
            <w:hideMark/>
          </w:tcPr>
          <w:p w14:paraId="6327496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54798E0" w14:textId="77777777" w:rsidTr="003E4BAA">
        <w:trPr>
          <w:cantSplit/>
          <w:trHeight w:val="600"/>
        </w:trPr>
        <w:tc>
          <w:tcPr>
            <w:tcW w:w="2253" w:type="dxa"/>
            <w:tcBorders>
              <w:top w:val="nil"/>
              <w:left w:val="single" w:sz="6" w:space="0" w:color="auto"/>
              <w:bottom w:val="single" w:sz="6" w:space="0" w:color="auto"/>
              <w:right w:val="single" w:sz="6" w:space="0" w:color="auto"/>
            </w:tcBorders>
            <w:hideMark/>
          </w:tcPr>
          <w:p w14:paraId="59F5D07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lastRenderedPageBreak/>
              <w:t>1.1.Пенсионное обеспечение муниципальных служащих</w:t>
            </w:r>
          </w:p>
          <w:p w14:paraId="464B006E"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ВСЕГО:</w:t>
            </w:r>
          </w:p>
        </w:tc>
        <w:tc>
          <w:tcPr>
            <w:tcW w:w="1127" w:type="dxa"/>
            <w:vMerge w:val="restart"/>
            <w:tcBorders>
              <w:top w:val="nil"/>
              <w:left w:val="single" w:sz="6" w:space="0" w:color="auto"/>
              <w:bottom w:val="single" w:sz="4" w:space="0" w:color="auto"/>
              <w:right w:val="single" w:sz="6" w:space="0" w:color="auto"/>
            </w:tcBorders>
            <w:hideMark/>
          </w:tcPr>
          <w:p w14:paraId="465C5354"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single" w:sz="4" w:space="0" w:color="auto"/>
              <w:right w:val="single" w:sz="4" w:space="0" w:color="auto"/>
            </w:tcBorders>
            <w:hideMark/>
          </w:tcPr>
          <w:p w14:paraId="5EF58F6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6" w:space="0" w:color="auto"/>
              <w:left w:val="single" w:sz="4" w:space="0" w:color="auto"/>
              <w:bottom w:val="single" w:sz="6" w:space="0" w:color="auto"/>
              <w:right w:val="single" w:sz="6" w:space="0" w:color="auto"/>
            </w:tcBorders>
            <w:vAlign w:val="center"/>
            <w:hideMark/>
          </w:tcPr>
          <w:p w14:paraId="0D8B9D71"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Администрация округа</w:t>
            </w:r>
          </w:p>
          <w:p w14:paraId="4023B9EA"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(входят лица, ранее замещавшие муниципальные должности, должности муниципальной службы в органах местного самоуправления района и поселений  достигшие пенсионного возраста и вышедшие на пенсию)</w:t>
            </w:r>
          </w:p>
          <w:p w14:paraId="35A012E3" w14:textId="77777777" w:rsidR="007176E8" w:rsidRPr="007176E8" w:rsidRDefault="007176E8" w:rsidP="003E4BAA">
            <w:pPr>
              <w:widowControl w:val="0"/>
              <w:autoSpaceDE w:val="0"/>
              <w:autoSpaceDN w:val="0"/>
              <w:adjustRightInd w:val="0"/>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(чел./</w:t>
            </w:r>
            <w:proofErr w:type="spellStart"/>
            <w:r w:rsidRPr="007176E8">
              <w:rPr>
                <w:rFonts w:ascii="Times New Roman" w:hAnsi="Times New Roman"/>
                <w:color w:val="000000" w:themeColor="text1"/>
                <w:sz w:val="20"/>
                <w:szCs w:val="20"/>
              </w:rPr>
              <w:t>тыс</w:t>
            </w:r>
            <w:proofErr w:type="gramStart"/>
            <w:r w:rsidRPr="007176E8">
              <w:rPr>
                <w:rFonts w:ascii="Times New Roman" w:hAnsi="Times New Roman"/>
                <w:color w:val="000000" w:themeColor="text1"/>
                <w:sz w:val="20"/>
                <w:szCs w:val="20"/>
              </w:rPr>
              <w:t>.р</w:t>
            </w:r>
            <w:proofErr w:type="gramEnd"/>
            <w:r w:rsidRPr="007176E8">
              <w:rPr>
                <w:rFonts w:ascii="Times New Roman" w:hAnsi="Times New Roman"/>
                <w:color w:val="000000" w:themeColor="text1"/>
                <w:sz w:val="20"/>
                <w:szCs w:val="20"/>
              </w:rPr>
              <w:t>уб</w:t>
            </w:r>
            <w:proofErr w:type="spellEnd"/>
            <w:r w:rsidRPr="007176E8">
              <w:rPr>
                <w:rFonts w:ascii="Times New Roman" w:hAnsi="Times New Roman"/>
                <w:color w:val="000000" w:themeColor="text1"/>
                <w:sz w:val="20"/>
                <w:szCs w:val="20"/>
              </w:rPr>
              <w:t>)</w:t>
            </w:r>
          </w:p>
        </w:tc>
        <w:tc>
          <w:tcPr>
            <w:tcW w:w="868" w:type="dxa"/>
            <w:tcBorders>
              <w:top w:val="single" w:sz="6" w:space="0" w:color="auto"/>
              <w:left w:val="single" w:sz="6" w:space="0" w:color="auto"/>
              <w:bottom w:val="single" w:sz="6" w:space="0" w:color="auto"/>
              <w:right w:val="single" w:sz="6" w:space="0" w:color="auto"/>
            </w:tcBorders>
          </w:tcPr>
          <w:p w14:paraId="59014FE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5315,1</w:t>
            </w:r>
          </w:p>
        </w:tc>
        <w:tc>
          <w:tcPr>
            <w:tcW w:w="992" w:type="dxa"/>
            <w:tcBorders>
              <w:top w:val="single" w:sz="6" w:space="0" w:color="auto"/>
              <w:left w:val="single" w:sz="6" w:space="0" w:color="auto"/>
              <w:bottom w:val="single" w:sz="6" w:space="0" w:color="auto"/>
              <w:right w:val="single" w:sz="4" w:space="0" w:color="auto"/>
            </w:tcBorders>
          </w:tcPr>
          <w:p w14:paraId="2262342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5574,4</w:t>
            </w:r>
          </w:p>
        </w:tc>
        <w:tc>
          <w:tcPr>
            <w:tcW w:w="851" w:type="dxa"/>
            <w:tcBorders>
              <w:top w:val="single" w:sz="6" w:space="0" w:color="auto"/>
              <w:left w:val="single" w:sz="4" w:space="0" w:color="auto"/>
              <w:bottom w:val="single" w:sz="6" w:space="0" w:color="auto"/>
              <w:right w:val="single" w:sz="6" w:space="0" w:color="auto"/>
            </w:tcBorders>
          </w:tcPr>
          <w:p w14:paraId="2C782FC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8354,8</w:t>
            </w:r>
          </w:p>
        </w:tc>
        <w:tc>
          <w:tcPr>
            <w:tcW w:w="992" w:type="dxa"/>
            <w:tcBorders>
              <w:top w:val="single" w:sz="6" w:space="0" w:color="auto"/>
              <w:left w:val="single" w:sz="4" w:space="0" w:color="auto"/>
              <w:bottom w:val="single" w:sz="6" w:space="0" w:color="auto"/>
              <w:right w:val="single" w:sz="6" w:space="0" w:color="auto"/>
            </w:tcBorders>
          </w:tcPr>
          <w:p w14:paraId="19CD130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16929,5</w:t>
            </w:r>
          </w:p>
        </w:tc>
        <w:tc>
          <w:tcPr>
            <w:tcW w:w="567" w:type="dxa"/>
            <w:tcBorders>
              <w:top w:val="single" w:sz="6" w:space="0" w:color="auto"/>
              <w:left w:val="single" w:sz="4" w:space="0" w:color="auto"/>
              <w:bottom w:val="single" w:sz="6" w:space="0" w:color="auto"/>
              <w:right w:val="single" w:sz="6" w:space="0" w:color="auto"/>
            </w:tcBorders>
          </w:tcPr>
          <w:p w14:paraId="6B5F961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nil"/>
              <w:left w:val="single" w:sz="6" w:space="0" w:color="auto"/>
              <w:bottom w:val="single" w:sz="4" w:space="0" w:color="auto"/>
              <w:right w:val="single" w:sz="6" w:space="0" w:color="auto"/>
            </w:tcBorders>
            <w:hideMark/>
          </w:tcPr>
          <w:p w14:paraId="4D0D99B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структурные подразделения администрации</w:t>
            </w:r>
          </w:p>
        </w:tc>
        <w:tc>
          <w:tcPr>
            <w:tcW w:w="2836" w:type="dxa"/>
            <w:vMerge w:val="restart"/>
            <w:tcBorders>
              <w:top w:val="nil"/>
              <w:left w:val="single" w:sz="6" w:space="0" w:color="auto"/>
              <w:bottom w:val="single" w:sz="4" w:space="0" w:color="auto"/>
              <w:right w:val="single" w:sz="6" w:space="0" w:color="auto"/>
            </w:tcBorders>
            <w:hideMark/>
          </w:tcPr>
          <w:p w14:paraId="1DCEE58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7176E8" w:rsidRPr="007176E8" w14:paraId="1C5EE642" w14:textId="77777777" w:rsidTr="003E4BAA">
        <w:trPr>
          <w:cantSplit/>
          <w:trHeight w:val="240"/>
        </w:trPr>
        <w:tc>
          <w:tcPr>
            <w:tcW w:w="2253" w:type="dxa"/>
            <w:vMerge w:val="restart"/>
            <w:tcBorders>
              <w:top w:val="single" w:sz="6" w:space="0" w:color="auto"/>
              <w:left w:val="single" w:sz="6" w:space="0" w:color="auto"/>
              <w:bottom w:val="single" w:sz="4" w:space="0" w:color="auto"/>
              <w:right w:val="single" w:sz="6" w:space="0" w:color="auto"/>
            </w:tcBorders>
            <w:hideMark/>
          </w:tcPr>
          <w:p w14:paraId="46C08B6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tcBorders>
              <w:top w:val="nil"/>
              <w:left w:val="single" w:sz="6" w:space="0" w:color="auto"/>
              <w:bottom w:val="single" w:sz="4" w:space="0" w:color="auto"/>
              <w:right w:val="single" w:sz="6" w:space="0" w:color="auto"/>
            </w:tcBorders>
            <w:vAlign w:val="center"/>
            <w:hideMark/>
          </w:tcPr>
          <w:p w14:paraId="63B02FC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7925C4D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hideMark/>
          </w:tcPr>
          <w:p w14:paraId="38FCC3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6" w:space="0" w:color="auto"/>
              <w:left w:val="single" w:sz="4" w:space="0" w:color="auto"/>
              <w:bottom w:val="single" w:sz="6" w:space="0" w:color="auto"/>
              <w:right w:val="single" w:sz="4" w:space="0" w:color="auto"/>
            </w:tcBorders>
          </w:tcPr>
          <w:p w14:paraId="53D9286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5315,1</w:t>
            </w:r>
          </w:p>
        </w:tc>
        <w:tc>
          <w:tcPr>
            <w:tcW w:w="992" w:type="dxa"/>
            <w:tcBorders>
              <w:top w:val="single" w:sz="6" w:space="0" w:color="auto"/>
              <w:left w:val="single" w:sz="4" w:space="0" w:color="auto"/>
              <w:bottom w:val="single" w:sz="6" w:space="0" w:color="auto"/>
              <w:right w:val="single" w:sz="4" w:space="0" w:color="auto"/>
            </w:tcBorders>
          </w:tcPr>
          <w:p w14:paraId="4CF0166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5574,4</w:t>
            </w:r>
          </w:p>
        </w:tc>
        <w:tc>
          <w:tcPr>
            <w:tcW w:w="851" w:type="dxa"/>
            <w:tcBorders>
              <w:top w:val="single" w:sz="6" w:space="0" w:color="auto"/>
              <w:left w:val="single" w:sz="4" w:space="0" w:color="auto"/>
              <w:bottom w:val="single" w:sz="6" w:space="0" w:color="auto"/>
              <w:right w:val="single" w:sz="4" w:space="0" w:color="auto"/>
            </w:tcBorders>
          </w:tcPr>
          <w:p w14:paraId="3198CB4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8354,8</w:t>
            </w:r>
          </w:p>
        </w:tc>
        <w:tc>
          <w:tcPr>
            <w:tcW w:w="992" w:type="dxa"/>
            <w:tcBorders>
              <w:top w:val="single" w:sz="6" w:space="0" w:color="auto"/>
              <w:left w:val="single" w:sz="4" w:space="0" w:color="auto"/>
              <w:bottom w:val="single" w:sz="6" w:space="0" w:color="auto"/>
              <w:right w:val="single" w:sz="4" w:space="0" w:color="auto"/>
            </w:tcBorders>
          </w:tcPr>
          <w:p w14:paraId="4DBB5CC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16929,5</w:t>
            </w:r>
          </w:p>
        </w:tc>
        <w:tc>
          <w:tcPr>
            <w:tcW w:w="567" w:type="dxa"/>
            <w:tcBorders>
              <w:top w:val="single" w:sz="6" w:space="0" w:color="auto"/>
              <w:left w:val="single" w:sz="4" w:space="0" w:color="auto"/>
              <w:bottom w:val="single" w:sz="6" w:space="0" w:color="auto"/>
              <w:right w:val="single" w:sz="6" w:space="0" w:color="auto"/>
            </w:tcBorders>
          </w:tcPr>
          <w:p w14:paraId="27E30D0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4C78352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3A9C61C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2E77CD7" w14:textId="77777777" w:rsidTr="003E4BAA">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14:paraId="7FB42DD7"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14:paraId="3E4F965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0E46ECD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14:paraId="51F96D5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6" w:space="0" w:color="auto"/>
              <w:left w:val="single" w:sz="4" w:space="0" w:color="auto"/>
              <w:bottom w:val="single" w:sz="6" w:space="0" w:color="auto"/>
              <w:right w:val="single" w:sz="4" w:space="0" w:color="auto"/>
            </w:tcBorders>
            <w:hideMark/>
          </w:tcPr>
          <w:p w14:paraId="68E39B82"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7ED1B752"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4E72B09C"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20EE3933"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6E151BE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3ADCB74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4070CFF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3F0B5B30" w14:textId="77777777" w:rsidTr="003E4BAA">
        <w:trPr>
          <w:cantSplit/>
          <w:trHeight w:val="240"/>
        </w:trPr>
        <w:tc>
          <w:tcPr>
            <w:tcW w:w="2253" w:type="dxa"/>
            <w:vMerge/>
            <w:tcBorders>
              <w:top w:val="single" w:sz="6" w:space="0" w:color="auto"/>
              <w:left w:val="single" w:sz="6" w:space="0" w:color="auto"/>
              <w:bottom w:val="single" w:sz="4" w:space="0" w:color="auto"/>
              <w:right w:val="single" w:sz="6" w:space="0" w:color="auto"/>
            </w:tcBorders>
            <w:vAlign w:val="center"/>
            <w:hideMark/>
          </w:tcPr>
          <w:p w14:paraId="45AD27D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single" w:sz="4" w:space="0" w:color="auto"/>
              <w:right w:val="single" w:sz="6" w:space="0" w:color="auto"/>
            </w:tcBorders>
            <w:vAlign w:val="center"/>
            <w:hideMark/>
          </w:tcPr>
          <w:p w14:paraId="1EDE0D8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single" w:sz="4" w:space="0" w:color="auto"/>
              <w:right w:val="single" w:sz="4" w:space="0" w:color="auto"/>
            </w:tcBorders>
            <w:vAlign w:val="center"/>
            <w:hideMark/>
          </w:tcPr>
          <w:p w14:paraId="47B9537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4" w:space="0" w:color="auto"/>
            </w:tcBorders>
          </w:tcPr>
          <w:p w14:paraId="2BC33C1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68" w:type="dxa"/>
            <w:tcBorders>
              <w:top w:val="single" w:sz="6" w:space="0" w:color="auto"/>
              <w:left w:val="single" w:sz="4" w:space="0" w:color="auto"/>
              <w:bottom w:val="single" w:sz="6" w:space="0" w:color="auto"/>
              <w:right w:val="single" w:sz="4" w:space="0" w:color="auto"/>
            </w:tcBorders>
            <w:hideMark/>
          </w:tcPr>
          <w:p w14:paraId="7BE52BF9"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21D4E5B2"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4" w:space="0" w:color="auto"/>
            </w:tcBorders>
            <w:hideMark/>
          </w:tcPr>
          <w:p w14:paraId="7F7CA96A"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6" w:space="0" w:color="auto"/>
              <w:left w:val="single" w:sz="4" w:space="0" w:color="auto"/>
              <w:bottom w:val="single" w:sz="6" w:space="0" w:color="auto"/>
              <w:right w:val="single" w:sz="4" w:space="0" w:color="auto"/>
            </w:tcBorders>
            <w:hideMark/>
          </w:tcPr>
          <w:p w14:paraId="6C7C39D9"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567" w:type="dxa"/>
            <w:tcBorders>
              <w:top w:val="single" w:sz="6" w:space="0" w:color="auto"/>
              <w:left w:val="single" w:sz="4" w:space="0" w:color="auto"/>
              <w:bottom w:val="single" w:sz="6" w:space="0" w:color="auto"/>
              <w:right w:val="single" w:sz="6" w:space="0" w:color="auto"/>
            </w:tcBorders>
          </w:tcPr>
          <w:p w14:paraId="74C41AD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224772D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2A0C905F"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095C386" w14:textId="77777777" w:rsidTr="003E4BAA">
        <w:trPr>
          <w:cantSplit/>
          <w:trHeight w:val="240"/>
        </w:trPr>
        <w:tc>
          <w:tcPr>
            <w:tcW w:w="2253" w:type="dxa"/>
            <w:vMerge w:val="restart"/>
            <w:tcBorders>
              <w:top w:val="single" w:sz="4" w:space="0" w:color="auto"/>
              <w:left w:val="single" w:sz="6" w:space="0" w:color="auto"/>
              <w:bottom w:val="nil"/>
              <w:right w:val="single" w:sz="6" w:space="0" w:color="auto"/>
            </w:tcBorders>
          </w:tcPr>
          <w:p w14:paraId="31B60FA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1.2.Страхование служащих</w:t>
            </w:r>
          </w:p>
          <w:p w14:paraId="3082B9D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221FDD26"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single" w:sz="4" w:space="0" w:color="auto"/>
              <w:left w:val="single" w:sz="6" w:space="0" w:color="auto"/>
              <w:bottom w:val="single" w:sz="4" w:space="0" w:color="auto"/>
              <w:right w:val="single" w:sz="4" w:space="0" w:color="auto"/>
            </w:tcBorders>
            <w:hideMark/>
          </w:tcPr>
          <w:p w14:paraId="3B73BA3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61BADD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4" w:space="0" w:color="auto"/>
              <w:left w:val="single" w:sz="4" w:space="0" w:color="auto"/>
              <w:bottom w:val="single" w:sz="4" w:space="0" w:color="auto"/>
              <w:right w:val="single" w:sz="4" w:space="0" w:color="auto"/>
            </w:tcBorders>
            <w:hideMark/>
          </w:tcPr>
          <w:p w14:paraId="58C750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7155B33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26,6</w:t>
            </w:r>
          </w:p>
        </w:tc>
        <w:tc>
          <w:tcPr>
            <w:tcW w:w="992" w:type="dxa"/>
            <w:tcBorders>
              <w:top w:val="single" w:sz="4" w:space="0" w:color="auto"/>
              <w:left w:val="single" w:sz="4" w:space="0" w:color="auto"/>
              <w:bottom w:val="single" w:sz="4" w:space="0" w:color="auto"/>
              <w:right w:val="single" w:sz="4" w:space="0" w:color="auto"/>
            </w:tcBorders>
          </w:tcPr>
          <w:p w14:paraId="7FCA532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26,9</w:t>
            </w:r>
          </w:p>
        </w:tc>
        <w:tc>
          <w:tcPr>
            <w:tcW w:w="851" w:type="dxa"/>
            <w:tcBorders>
              <w:top w:val="single" w:sz="4" w:space="0" w:color="auto"/>
              <w:left w:val="single" w:sz="4" w:space="0" w:color="auto"/>
              <w:bottom w:val="single" w:sz="4" w:space="0" w:color="auto"/>
              <w:right w:val="single" w:sz="4" w:space="0" w:color="auto"/>
            </w:tcBorders>
          </w:tcPr>
          <w:p w14:paraId="0FE4BBF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550AA5A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113,5</w:t>
            </w:r>
          </w:p>
        </w:tc>
        <w:tc>
          <w:tcPr>
            <w:tcW w:w="567" w:type="dxa"/>
            <w:tcBorders>
              <w:top w:val="single" w:sz="4" w:space="0" w:color="auto"/>
              <w:left w:val="single" w:sz="4" w:space="0" w:color="auto"/>
              <w:bottom w:val="single" w:sz="4" w:space="0" w:color="auto"/>
              <w:right w:val="single" w:sz="6" w:space="0" w:color="auto"/>
            </w:tcBorders>
          </w:tcPr>
          <w:p w14:paraId="1481CBB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5271E3DB"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763F2C5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B9CC585" w14:textId="77777777" w:rsidTr="003E4BAA">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14:paraId="3C7AE07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14:paraId="5103228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04F9BD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14:paraId="0919321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4" w:space="0" w:color="auto"/>
              <w:left w:val="single" w:sz="4" w:space="0" w:color="auto"/>
              <w:bottom w:val="single" w:sz="4" w:space="0" w:color="auto"/>
              <w:right w:val="single" w:sz="4" w:space="0" w:color="auto"/>
            </w:tcBorders>
          </w:tcPr>
          <w:p w14:paraId="26A3405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26,6</w:t>
            </w:r>
          </w:p>
        </w:tc>
        <w:tc>
          <w:tcPr>
            <w:tcW w:w="992" w:type="dxa"/>
            <w:tcBorders>
              <w:top w:val="single" w:sz="4" w:space="0" w:color="auto"/>
              <w:left w:val="single" w:sz="4" w:space="0" w:color="auto"/>
              <w:bottom w:val="single" w:sz="4" w:space="0" w:color="auto"/>
              <w:right w:val="single" w:sz="4" w:space="0" w:color="auto"/>
            </w:tcBorders>
          </w:tcPr>
          <w:p w14:paraId="5FE7793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26,9</w:t>
            </w:r>
          </w:p>
        </w:tc>
        <w:tc>
          <w:tcPr>
            <w:tcW w:w="851" w:type="dxa"/>
            <w:tcBorders>
              <w:top w:val="single" w:sz="4" w:space="0" w:color="auto"/>
              <w:left w:val="single" w:sz="4" w:space="0" w:color="auto"/>
              <w:bottom w:val="single" w:sz="4" w:space="0" w:color="auto"/>
              <w:right w:val="single" w:sz="4" w:space="0" w:color="auto"/>
            </w:tcBorders>
          </w:tcPr>
          <w:p w14:paraId="4E2167F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60,0</w:t>
            </w:r>
          </w:p>
        </w:tc>
        <w:tc>
          <w:tcPr>
            <w:tcW w:w="992" w:type="dxa"/>
            <w:tcBorders>
              <w:top w:val="single" w:sz="4" w:space="0" w:color="auto"/>
              <w:left w:val="single" w:sz="4" w:space="0" w:color="auto"/>
              <w:bottom w:val="single" w:sz="4" w:space="0" w:color="auto"/>
              <w:right w:val="single" w:sz="4" w:space="0" w:color="auto"/>
            </w:tcBorders>
          </w:tcPr>
          <w:p w14:paraId="729D529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113,5</w:t>
            </w:r>
          </w:p>
        </w:tc>
        <w:tc>
          <w:tcPr>
            <w:tcW w:w="567" w:type="dxa"/>
            <w:tcBorders>
              <w:top w:val="single" w:sz="4" w:space="0" w:color="auto"/>
              <w:left w:val="single" w:sz="4" w:space="0" w:color="auto"/>
              <w:bottom w:val="single" w:sz="4" w:space="0" w:color="auto"/>
              <w:right w:val="single" w:sz="6" w:space="0" w:color="auto"/>
            </w:tcBorders>
          </w:tcPr>
          <w:p w14:paraId="1875E3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7D9D5A8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18A70CA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EC33193" w14:textId="77777777" w:rsidTr="003E4BAA">
        <w:trPr>
          <w:cantSplit/>
          <w:trHeight w:val="240"/>
        </w:trPr>
        <w:tc>
          <w:tcPr>
            <w:tcW w:w="2253" w:type="dxa"/>
            <w:vMerge/>
            <w:tcBorders>
              <w:top w:val="single" w:sz="4" w:space="0" w:color="auto"/>
              <w:left w:val="single" w:sz="6" w:space="0" w:color="auto"/>
              <w:bottom w:val="nil"/>
              <w:right w:val="single" w:sz="6" w:space="0" w:color="auto"/>
            </w:tcBorders>
            <w:vAlign w:val="center"/>
            <w:hideMark/>
          </w:tcPr>
          <w:p w14:paraId="2852664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6" w:space="0" w:color="auto"/>
              <w:bottom w:val="single" w:sz="4" w:space="0" w:color="auto"/>
              <w:right w:val="single" w:sz="4" w:space="0" w:color="auto"/>
            </w:tcBorders>
            <w:vAlign w:val="center"/>
            <w:hideMark/>
          </w:tcPr>
          <w:p w14:paraId="7C2A2E9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949782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14:paraId="12930CD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14:paraId="2E616A0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14:paraId="6A2C7B8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14:paraId="478C021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hideMark/>
          </w:tcPr>
          <w:p w14:paraId="61385B6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4A18849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nil"/>
              <w:left w:val="single" w:sz="6" w:space="0" w:color="auto"/>
              <w:bottom w:val="single" w:sz="4" w:space="0" w:color="auto"/>
              <w:right w:val="single" w:sz="6" w:space="0" w:color="auto"/>
            </w:tcBorders>
            <w:vAlign w:val="center"/>
            <w:hideMark/>
          </w:tcPr>
          <w:p w14:paraId="29A2A75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nil"/>
              <w:left w:val="single" w:sz="6" w:space="0" w:color="auto"/>
              <w:bottom w:val="single" w:sz="4" w:space="0" w:color="auto"/>
              <w:right w:val="single" w:sz="6" w:space="0" w:color="auto"/>
            </w:tcBorders>
            <w:vAlign w:val="center"/>
            <w:hideMark/>
          </w:tcPr>
          <w:p w14:paraId="5FF96C7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15DE8768" w14:textId="77777777" w:rsidTr="003E4BAA">
        <w:trPr>
          <w:cantSplit/>
          <w:trHeight w:val="240"/>
        </w:trPr>
        <w:tc>
          <w:tcPr>
            <w:tcW w:w="2253" w:type="dxa"/>
            <w:vMerge w:val="restart"/>
            <w:tcBorders>
              <w:top w:val="single" w:sz="4" w:space="0" w:color="auto"/>
              <w:left w:val="single" w:sz="4" w:space="0" w:color="auto"/>
              <w:bottom w:val="single" w:sz="4" w:space="0" w:color="auto"/>
              <w:right w:val="single" w:sz="4" w:space="0" w:color="auto"/>
            </w:tcBorders>
          </w:tcPr>
          <w:p w14:paraId="2151C984"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1.3. Диспансеризация</w:t>
            </w:r>
          </w:p>
          <w:p w14:paraId="59ACA33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4EFD91A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70C8868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p w14:paraId="57DD0BD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p w14:paraId="561BC5B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olor w:val="000000" w:themeColor="text1"/>
                <w:sz w:val="20"/>
                <w:szCs w:val="20"/>
              </w:rPr>
            </w:pPr>
          </w:p>
        </w:tc>
        <w:tc>
          <w:tcPr>
            <w:tcW w:w="1127" w:type="dxa"/>
            <w:vMerge w:val="restart"/>
            <w:tcBorders>
              <w:top w:val="single" w:sz="4" w:space="0" w:color="auto"/>
              <w:left w:val="single" w:sz="4" w:space="0" w:color="auto"/>
              <w:bottom w:val="nil"/>
              <w:right w:val="single" w:sz="4" w:space="0" w:color="auto"/>
            </w:tcBorders>
            <w:hideMark/>
          </w:tcPr>
          <w:p w14:paraId="027CE76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single" w:sz="4" w:space="0" w:color="auto"/>
              <w:left w:val="single" w:sz="4" w:space="0" w:color="auto"/>
              <w:bottom w:val="nil"/>
              <w:right w:val="single" w:sz="4" w:space="0" w:color="auto"/>
            </w:tcBorders>
            <w:hideMark/>
          </w:tcPr>
          <w:p w14:paraId="0CC73AA9"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4" w:space="0" w:color="auto"/>
              <w:left w:val="single" w:sz="4" w:space="0" w:color="auto"/>
              <w:bottom w:val="single" w:sz="4" w:space="0" w:color="auto"/>
              <w:right w:val="single" w:sz="4" w:space="0" w:color="auto"/>
            </w:tcBorders>
            <w:hideMark/>
          </w:tcPr>
          <w:p w14:paraId="522214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0082F2C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179,8</w:t>
            </w:r>
          </w:p>
        </w:tc>
        <w:tc>
          <w:tcPr>
            <w:tcW w:w="992" w:type="dxa"/>
            <w:tcBorders>
              <w:top w:val="single" w:sz="4" w:space="0" w:color="auto"/>
              <w:left w:val="single" w:sz="4" w:space="0" w:color="auto"/>
              <w:bottom w:val="single" w:sz="4" w:space="0" w:color="auto"/>
              <w:right w:val="single" w:sz="4" w:space="0" w:color="auto"/>
            </w:tcBorders>
          </w:tcPr>
          <w:p w14:paraId="3AA9134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190,8</w:t>
            </w:r>
          </w:p>
        </w:tc>
        <w:tc>
          <w:tcPr>
            <w:tcW w:w="851" w:type="dxa"/>
            <w:tcBorders>
              <w:top w:val="single" w:sz="4" w:space="0" w:color="auto"/>
              <w:left w:val="single" w:sz="4" w:space="0" w:color="auto"/>
              <w:bottom w:val="single" w:sz="4" w:space="0" w:color="auto"/>
              <w:right w:val="single" w:sz="4" w:space="0" w:color="auto"/>
            </w:tcBorders>
          </w:tcPr>
          <w:p w14:paraId="0354D00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67BE587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720,6</w:t>
            </w:r>
          </w:p>
        </w:tc>
        <w:tc>
          <w:tcPr>
            <w:tcW w:w="567" w:type="dxa"/>
            <w:tcBorders>
              <w:top w:val="single" w:sz="4" w:space="0" w:color="auto"/>
              <w:left w:val="single" w:sz="4" w:space="0" w:color="auto"/>
              <w:bottom w:val="single" w:sz="4" w:space="0" w:color="auto"/>
              <w:right w:val="single" w:sz="6" w:space="0" w:color="auto"/>
            </w:tcBorders>
          </w:tcPr>
          <w:p w14:paraId="0C53B9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bottom w:val="nil"/>
              <w:right w:val="single" w:sz="6" w:space="0" w:color="auto"/>
            </w:tcBorders>
            <w:hideMark/>
          </w:tcPr>
          <w:p w14:paraId="02F0E0F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Администрация, структурные подразделения администрации</w:t>
            </w:r>
          </w:p>
        </w:tc>
        <w:tc>
          <w:tcPr>
            <w:tcW w:w="2836" w:type="dxa"/>
            <w:vMerge w:val="restart"/>
            <w:tcBorders>
              <w:top w:val="single" w:sz="4" w:space="0" w:color="auto"/>
              <w:left w:val="single" w:sz="6" w:space="0" w:color="auto"/>
              <w:bottom w:val="nil"/>
              <w:right w:val="single" w:sz="6" w:space="0" w:color="auto"/>
            </w:tcBorders>
            <w:hideMark/>
          </w:tcPr>
          <w:p w14:paraId="6DF2C78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Выполнение закона 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7176E8" w:rsidRPr="007176E8" w14:paraId="074E10BA" w14:textId="77777777" w:rsidTr="003E4BAA">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14FD4BB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nil"/>
              <w:right w:val="single" w:sz="4" w:space="0" w:color="auto"/>
            </w:tcBorders>
            <w:vAlign w:val="center"/>
            <w:hideMark/>
          </w:tcPr>
          <w:p w14:paraId="544E886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nil"/>
              <w:right w:val="single" w:sz="4" w:space="0" w:color="auto"/>
            </w:tcBorders>
            <w:vAlign w:val="center"/>
            <w:hideMark/>
          </w:tcPr>
          <w:p w14:paraId="63D3472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hideMark/>
          </w:tcPr>
          <w:p w14:paraId="3B5DB9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4" w:space="0" w:color="auto"/>
              <w:left w:val="single" w:sz="4" w:space="0" w:color="auto"/>
              <w:bottom w:val="single" w:sz="4" w:space="0" w:color="auto"/>
              <w:right w:val="single" w:sz="4" w:space="0" w:color="auto"/>
            </w:tcBorders>
          </w:tcPr>
          <w:p w14:paraId="15ACBE8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179,8</w:t>
            </w:r>
          </w:p>
        </w:tc>
        <w:tc>
          <w:tcPr>
            <w:tcW w:w="992" w:type="dxa"/>
            <w:tcBorders>
              <w:top w:val="single" w:sz="4" w:space="0" w:color="auto"/>
              <w:left w:val="single" w:sz="4" w:space="0" w:color="auto"/>
              <w:bottom w:val="single" w:sz="4" w:space="0" w:color="auto"/>
              <w:right w:val="single" w:sz="4" w:space="0" w:color="auto"/>
            </w:tcBorders>
          </w:tcPr>
          <w:p w14:paraId="1F15A2C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190,8</w:t>
            </w:r>
          </w:p>
        </w:tc>
        <w:tc>
          <w:tcPr>
            <w:tcW w:w="851" w:type="dxa"/>
            <w:tcBorders>
              <w:top w:val="single" w:sz="4" w:space="0" w:color="auto"/>
              <w:left w:val="single" w:sz="4" w:space="0" w:color="auto"/>
              <w:bottom w:val="single" w:sz="4" w:space="0" w:color="auto"/>
              <w:right w:val="single" w:sz="4" w:space="0" w:color="auto"/>
            </w:tcBorders>
          </w:tcPr>
          <w:p w14:paraId="1C12511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350,0</w:t>
            </w:r>
          </w:p>
        </w:tc>
        <w:tc>
          <w:tcPr>
            <w:tcW w:w="992" w:type="dxa"/>
            <w:tcBorders>
              <w:top w:val="single" w:sz="4" w:space="0" w:color="auto"/>
              <w:left w:val="single" w:sz="4" w:space="0" w:color="auto"/>
              <w:bottom w:val="single" w:sz="4" w:space="0" w:color="auto"/>
              <w:right w:val="single" w:sz="4" w:space="0" w:color="auto"/>
            </w:tcBorders>
          </w:tcPr>
          <w:p w14:paraId="05BD739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720,6</w:t>
            </w:r>
          </w:p>
        </w:tc>
        <w:tc>
          <w:tcPr>
            <w:tcW w:w="567" w:type="dxa"/>
            <w:tcBorders>
              <w:top w:val="single" w:sz="4" w:space="0" w:color="auto"/>
              <w:left w:val="single" w:sz="4" w:space="0" w:color="auto"/>
              <w:bottom w:val="single" w:sz="4" w:space="0" w:color="auto"/>
              <w:right w:val="single" w:sz="6" w:space="0" w:color="auto"/>
            </w:tcBorders>
          </w:tcPr>
          <w:p w14:paraId="50081C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nil"/>
              <w:right w:val="single" w:sz="6" w:space="0" w:color="auto"/>
            </w:tcBorders>
            <w:vAlign w:val="center"/>
            <w:hideMark/>
          </w:tcPr>
          <w:p w14:paraId="624C9AB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nil"/>
              <w:right w:val="single" w:sz="6" w:space="0" w:color="auto"/>
            </w:tcBorders>
            <w:vAlign w:val="center"/>
            <w:hideMark/>
          </w:tcPr>
          <w:p w14:paraId="2FD7DD3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5C125B90" w14:textId="77777777" w:rsidTr="003E4BAA">
        <w:trPr>
          <w:cantSplit/>
          <w:trHeight w:val="240"/>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58E4543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4A7F6EA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5C446F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4" w:space="0" w:color="auto"/>
              <w:left w:val="single" w:sz="4" w:space="0" w:color="auto"/>
              <w:bottom w:val="single" w:sz="4" w:space="0" w:color="auto"/>
              <w:right w:val="single" w:sz="4" w:space="0" w:color="auto"/>
            </w:tcBorders>
          </w:tcPr>
          <w:p w14:paraId="25E282B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hideMark/>
          </w:tcPr>
          <w:p w14:paraId="7DBC6C6E"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4098B7A4"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14:paraId="3DC9D5D6"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31D429F"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567" w:type="dxa"/>
            <w:tcBorders>
              <w:top w:val="single" w:sz="4" w:space="0" w:color="auto"/>
              <w:left w:val="single" w:sz="4" w:space="0" w:color="auto"/>
              <w:bottom w:val="single" w:sz="4" w:space="0" w:color="auto"/>
              <w:right w:val="single" w:sz="6" w:space="0" w:color="auto"/>
            </w:tcBorders>
          </w:tcPr>
          <w:p w14:paraId="1491730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top w:val="single" w:sz="4" w:space="0" w:color="auto"/>
              <w:left w:val="single" w:sz="6" w:space="0" w:color="auto"/>
              <w:bottom w:val="single" w:sz="4" w:space="0" w:color="auto"/>
              <w:right w:val="single" w:sz="6" w:space="0" w:color="auto"/>
            </w:tcBorders>
            <w:vAlign w:val="center"/>
            <w:hideMark/>
          </w:tcPr>
          <w:p w14:paraId="2AF5AB6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2836" w:type="dxa"/>
            <w:vMerge/>
            <w:tcBorders>
              <w:top w:val="single" w:sz="4" w:space="0" w:color="auto"/>
              <w:left w:val="single" w:sz="6" w:space="0" w:color="auto"/>
              <w:bottom w:val="single" w:sz="4" w:space="0" w:color="auto"/>
              <w:right w:val="single" w:sz="6" w:space="0" w:color="auto"/>
            </w:tcBorders>
            <w:vAlign w:val="center"/>
            <w:hideMark/>
          </w:tcPr>
          <w:p w14:paraId="2DBD8E8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AEB7528" w14:textId="77777777" w:rsidTr="003E4BAA">
        <w:trPr>
          <w:cantSplit/>
          <w:trHeight w:val="316"/>
        </w:trPr>
        <w:tc>
          <w:tcPr>
            <w:tcW w:w="2253" w:type="dxa"/>
            <w:vMerge w:val="restart"/>
            <w:tcBorders>
              <w:top w:val="single" w:sz="4" w:space="0" w:color="auto"/>
              <w:left w:val="single" w:sz="4" w:space="0" w:color="auto"/>
              <w:right w:val="single" w:sz="4" w:space="0" w:color="auto"/>
            </w:tcBorders>
            <w:vAlign w:val="center"/>
          </w:tcPr>
          <w:p w14:paraId="474F80D3"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1.4. Материальная </w:t>
            </w:r>
            <w:r w:rsidRPr="007176E8">
              <w:rPr>
                <w:rFonts w:ascii="Times New Roman" w:hAnsi="Times New Roman"/>
                <w:color w:val="000000" w:themeColor="text1"/>
                <w:sz w:val="20"/>
                <w:szCs w:val="20"/>
              </w:rPr>
              <w:lastRenderedPageBreak/>
              <w:t>помощь</w:t>
            </w:r>
          </w:p>
          <w:p w14:paraId="500DEC81"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single" w:sz="4" w:space="0" w:color="auto"/>
              <w:left w:val="single" w:sz="4" w:space="0" w:color="auto"/>
              <w:right w:val="single" w:sz="4" w:space="0" w:color="auto"/>
            </w:tcBorders>
          </w:tcPr>
          <w:p w14:paraId="4136E0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lastRenderedPageBreak/>
              <w:t xml:space="preserve">Прочие </w:t>
            </w:r>
            <w:r w:rsidRPr="007176E8">
              <w:rPr>
                <w:rFonts w:ascii="Times New Roman" w:hAnsi="Times New Roman" w:cs="Times New Roman"/>
                <w:color w:val="000000" w:themeColor="text1"/>
                <w:lang w:eastAsia="en-US"/>
              </w:rPr>
              <w:lastRenderedPageBreak/>
              <w:t>расходы</w:t>
            </w:r>
          </w:p>
        </w:tc>
        <w:tc>
          <w:tcPr>
            <w:tcW w:w="1277" w:type="dxa"/>
            <w:vMerge w:val="restart"/>
            <w:tcBorders>
              <w:top w:val="single" w:sz="4" w:space="0" w:color="auto"/>
              <w:left w:val="single" w:sz="4" w:space="0" w:color="auto"/>
              <w:right w:val="single" w:sz="4" w:space="0" w:color="auto"/>
            </w:tcBorders>
          </w:tcPr>
          <w:p w14:paraId="71417F4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lastRenderedPageBreak/>
              <w:t>2023-2025</w:t>
            </w:r>
          </w:p>
        </w:tc>
        <w:tc>
          <w:tcPr>
            <w:tcW w:w="1563" w:type="dxa"/>
            <w:tcBorders>
              <w:top w:val="single" w:sz="4" w:space="0" w:color="auto"/>
              <w:left w:val="single" w:sz="4" w:space="0" w:color="auto"/>
              <w:bottom w:val="single" w:sz="4" w:space="0" w:color="auto"/>
              <w:right w:val="single" w:sz="4" w:space="0" w:color="auto"/>
            </w:tcBorders>
          </w:tcPr>
          <w:p w14:paraId="78BD65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68" w:type="dxa"/>
            <w:tcBorders>
              <w:top w:val="single" w:sz="4" w:space="0" w:color="auto"/>
              <w:left w:val="single" w:sz="4" w:space="0" w:color="auto"/>
              <w:bottom w:val="single" w:sz="4" w:space="0" w:color="auto"/>
              <w:right w:val="single" w:sz="4" w:space="0" w:color="auto"/>
            </w:tcBorders>
          </w:tcPr>
          <w:p w14:paraId="14F0448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081B8B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B9773B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C3EC7F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13,0</w:t>
            </w:r>
          </w:p>
        </w:tc>
        <w:tc>
          <w:tcPr>
            <w:tcW w:w="567" w:type="dxa"/>
            <w:tcBorders>
              <w:top w:val="single" w:sz="4" w:space="0" w:color="auto"/>
              <w:left w:val="single" w:sz="4" w:space="0" w:color="auto"/>
              <w:bottom w:val="single" w:sz="4" w:space="0" w:color="auto"/>
              <w:right w:val="single" w:sz="6" w:space="0" w:color="auto"/>
            </w:tcBorders>
          </w:tcPr>
          <w:p w14:paraId="7F890C4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val="restart"/>
            <w:tcBorders>
              <w:top w:val="single" w:sz="4" w:space="0" w:color="auto"/>
              <w:left w:val="single" w:sz="6" w:space="0" w:color="auto"/>
              <w:right w:val="single" w:sz="6" w:space="0" w:color="auto"/>
            </w:tcBorders>
          </w:tcPr>
          <w:p w14:paraId="47A9656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Администр</w:t>
            </w:r>
            <w:r w:rsidRPr="007176E8">
              <w:rPr>
                <w:rFonts w:ascii="Times New Roman" w:hAnsi="Times New Roman" w:cs="Times New Roman"/>
                <w:color w:val="000000" w:themeColor="text1"/>
                <w:lang w:eastAsia="en-US"/>
              </w:rPr>
              <w:lastRenderedPageBreak/>
              <w:t>ация, структурные подразделения администрации</w:t>
            </w:r>
          </w:p>
        </w:tc>
        <w:tc>
          <w:tcPr>
            <w:tcW w:w="2836" w:type="dxa"/>
            <w:vMerge w:val="restart"/>
            <w:tcBorders>
              <w:top w:val="single" w:sz="4" w:space="0" w:color="auto"/>
              <w:left w:val="single" w:sz="6" w:space="0" w:color="auto"/>
              <w:right w:val="single" w:sz="6" w:space="0" w:color="auto"/>
            </w:tcBorders>
          </w:tcPr>
          <w:p w14:paraId="48A2DC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lastRenderedPageBreak/>
              <w:t xml:space="preserve">Выполнение закона </w:t>
            </w:r>
            <w:r w:rsidRPr="007176E8">
              <w:rPr>
                <w:rFonts w:ascii="Times New Roman" w:hAnsi="Times New Roman" w:cs="Times New Roman"/>
                <w:color w:val="000000" w:themeColor="text1"/>
                <w:lang w:eastAsia="en-US"/>
              </w:rPr>
              <w:lastRenderedPageBreak/>
              <w:t>Нижегородской области «О муниципальной службе Нижегородской области» о предоставлении социальных гарантий лицам, замещающим муниципальные должности и должности муниципальной службы</w:t>
            </w:r>
          </w:p>
        </w:tc>
      </w:tr>
      <w:tr w:rsidR="007176E8" w:rsidRPr="007176E8" w14:paraId="39F3BE90" w14:textId="77777777" w:rsidTr="003E4BAA">
        <w:trPr>
          <w:cantSplit/>
          <w:trHeight w:val="324"/>
        </w:trPr>
        <w:tc>
          <w:tcPr>
            <w:tcW w:w="2253" w:type="dxa"/>
            <w:vMerge/>
            <w:tcBorders>
              <w:left w:val="single" w:sz="4" w:space="0" w:color="auto"/>
              <w:right w:val="single" w:sz="4" w:space="0" w:color="auto"/>
            </w:tcBorders>
            <w:vAlign w:val="center"/>
          </w:tcPr>
          <w:p w14:paraId="25FA55E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14:paraId="0FBF29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3399D4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2F79C9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4" w:space="0" w:color="auto"/>
              <w:left w:val="single" w:sz="4" w:space="0" w:color="auto"/>
              <w:bottom w:val="single" w:sz="4" w:space="0" w:color="auto"/>
              <w:right w:val="single" w:sz="4" w:space="0" w:color="auto"/>
            </w:tcBorders>
          </w:tcPr>
          <w:p w14:paraId="6E25CB4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AF4704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E836B6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2BCC0B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13,0</w:t>
            </w:r>
          </w:p>
        </w:tc>
        <w:tc>
          <w:tcPr>
            <w:tcW w:w="567" w:type="dxa"/>
            <w:tcBorders>
              <w:top w:val="single" w:sz="4" w:space="0" w:color="auto"/>
              <w:left w:val="single" w:sz="4" w:space="0" w:color="auto"/>
              <w:bottom w:val="single" w:sz="4" w:space="0" w:color="auto"/>
              <w:right w:val="single" w:sz="6" w:space="0" w:color="auto"/>
            </w:tcBorders>
          </w:tcPr>
          <w:p w14:paraId="3E3AD67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14:paraId="7242A23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14:paraId="0155218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4CFBAEA0" w14:textId="77777777" w:rsidTr="003E4BAA">
        <w:trPr>
          <w:cantSplit/>
          <w:trHeight w:val="408"/>
        </w:trPr>
        <w:tc>
          <w:tcPr>
            <w:tcW w:w="2253" w:type="dxa"/>
            <w:vMerge/>
            <w:tcBorders>
              <w:left w:val="single" w:sz="4" w:space="0" w:color="auto"/>
              <w:right w:val="single" w:sz="4" w:space="0" w:color="auto"/>
            </w:tcBorders>
            <w:vAlign w:val="center"/>
          </w:tcPr>
          <w:p w14:paraId="56E26C95"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left w:val="single" w:sz="4" w:space="0" w:color="auto"/>
              <w:right w:val="single" w:sz="4" w:space="0" w:color="auto"/>
            </w:tcBorders>
          </w:tcPr>
          <w:p w14:paraId="476C86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right w:val="single" w:sz="4" w:space="0" w:color="auto"/>
            </w:tcBorders>
          </w:tcPr>
          <w:p w14:paraId="296B8FC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1E769D2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4" w:space="0" w:color="auto"/>
              <w:left w:val="single" w:sz="4" w:space="0" w:color="auto"/>
              <w:bottom w:val="single" w:sz="4" w:space="0" w:color="auto"/>
              <w:right w:val="single" w:sz="4" w:space="0" w:color="auto"/>
            </w:tcBorders>
          </w:tcPr>
          <w:p w14:paraId="4777CA4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998730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8813D2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1135C0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r w:rsidRPr="007176E8">
              <w:rPr>
                <w:rFonts w:ascii="Times New Roman" w:hAnsi="Times New Roman"/>
                <w:color w:val="000000" w:themeColor="text1"/>
                <w:sz w:val="20"/>
                <w:szCs w:val="20"/>
              </w:rPr>
              <w:t>0</w:t>
            </w:r>
          </w:p>
        </w:tc>
        <w:tc>
          <w:tcPr>
            <w:tcW w:w="567" w:type="dxa"/>
            <w:tcBorders>
              <w:top w:val="single" w:sz="4" w:space="0" w:color="auto"/>
              <w:left w:val="single" w:sz="4" w:space="0" w:color="auto"/>
              <w:bottom w:val="single" w:sz="4" w:space="0" w:color="auto"/>
              <w:right w:val="single" w:sz="6" w:space="0" w:color="auto"/>
            </w:tcBorders>
          </w:tcPr>
          <w:p w14:paraId="7EBD689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right w:val="single" w:sz="6" w:space="0" w:color="auto"/>
            </w:tcBorders>
          </w:tcPr>
          <w:p w14:paraId="4362DEC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right w:val="single" w:sz="6" w:space="0" w:color="auto"/>
            </w:tcBorders>
          </w:tcPr>
          <w:p w14:paraId="43090B1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r w:rsidR="007176E8" w:rsidRPr="007176E8" w14:paraId="790920BC" w14:textId="77777777" w:rsidTr="003E4BAA">
        <w:trPr>
          <w:cantSplit/>
          <w:trHeight w:val="1368"/>
        </w:trPr>
        <w:tc>
          <w:tcPr>
            <w:tcW w:w="2253" w:type="dxa"/>
            <w:vMerge/>
            <w:tcBorders>
              <w:left w:val="single" w:sz="4" w:space="0" w:color="auto"/>
              <w:bottom w:val="single" w:sz="4" w:space="0" w:color="auto"/>
              <w:right w:val="single" w:sz="4" w:space="0" w:color="auto"/>
            </w:tcBorders>
            <w:vAlign w:val="center"/>
          </w:tcPr>
          <w:p w14:paraId="6E67033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left w:val="single" w:sz="4" w:space="0" w:color="auto"/>
              <w:bottom w:val="single" w:sz="4" w:space="0" w:color="auto"/>
              <w:right w:val="single" w:sz="4" w:space="0" w:color="auto"/>
            </w:tcBorders>
          </w:tcPr>
          <w:p w14:paraId="00F3660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vMerge/>
            <w:tcBorders>
              <w:left w:val="single" w:sz="4" w:space="0" w:color="auto"/>
              <w:bottom w:val="single" w:sz="4" w:space="0" w:color="auto"/>
              <w:right w:val="single" w:sz="4" w:space="0" w:color="auto"/>
            </w:tcBorders>
          </w:tcPr>
          <w:p w14:paraId="149E80A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4" w:space="0" w:color="auto"/>
              <w:left w:val="single" w:sz="4" w:space="0" w:color="auto"/>
              <w:bottom w:val="single" w:sz="4" w:space="0" w:color="auto"/>
              <w:right w:val="single" w:sz="4" w:space="0" w:color="auto"/>
            </w:tcBorders>
          </w:tcPr>
          <w:p w14:paraId="1FBA332E" w14:textId="77777777" w:rsidR="007176E8" w:rsidRPr="007176E8" w:rsidRDefault="007176E8" w:rsidP="003E4BAA">
            <w:pPr>
              <w:pStyle w:val="ConsPlusNormal"/>
              <w:spacing w:line="276" w:lineRule="auto"/>
              <w:rPr>
                <w:rFonts w:ascii="Times New Roman" w:hAnsi="Times New Roman" w:cs="Times New Roman"/>
                <w:color w:val="000000" w:themeColor="text1"/>
                <w:lang w:eastAsia="en-US"/>
              </w:rPr>
            </w:pPr>
          </w:p>
        </w:tc>
        <w:tc>
          <w:tcPr>
            <w:tcW w:w="868" w:type="dxa"/>
            <w:tcBorders>
              <w:top w:val="single" w:sz="4" w:space="0" w:color="auto"/>
              <w:left w:val="single" w:sz="4" w:space="0" w:color="auto"/>
              <w:bottom w:val="single" w:sz="4" w:space="0" w:color="auto"/>
              <w:right w:val="single" w:sz="4" w:space="0" w:color="auto"/>
            </w:tcBorders>
          </w:tcPr>
          <w:p w14:paraId="454A26A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B9493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3BA1A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B513C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olor w:val="000000" w:themeColor="text1"/>
                <w:sz w:val="20"/>
                <w:szCs w:val="20"/>
              </w:rPr>
            </w:pPr>
          </w:p>
        </w:tc>
        <w:tc>
          <w:tcPr>
            <w:tcW w:w="567" w:type="dxa"/>
            <w:tcBorders>
              <w:top w:val="single" w:sz="4" w:space="0" w:color="auto"/>
              <w:left w:val="single" w:sz="4" w:space="0" w:color="auto"/>
              <w:bottom w:val="single" w:sz="4" w:space="0" w:color="auto"/>
              <w:right w:val="single" w:sz="6" w:space="0" w:color="auto"/>
            </w:tcBorders>
          </w:tcPr>
          <w:p w14:paraId="5EC4952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134" w:type="dxa"/>
            <w:vMerge/>
            <w:tcBorders>
              <w:left w:val="single" w:sz="6" w:space="0" w:color="auto"/>
              <w:bottom w:val="single" w:sz="4" w:space="0" w:color="auto"/>
              <w:right w:val="single" w:sz="6" w:space="0" w:color="auto"/>
            </w:tcBorders>
          </w:tcPr>
          <w:p w14:paraId="369AED8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2836" w:type="dxa"/>
            <w:vMerge/>
            <w:tcBorders>
              <w:left w:val="single" w:sz="6" w:space="0" w:color="auto"/>
              <w:bottom w:val="single" w:sz="4" w:space="0" w:color="auto"/>
              <w:right w:val="single" w:sz="6" w:space="0" w:color="auto"/>
            </w:tcBorders>
          </w:tcPr>
          <w:p w14:paraId="7097579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r>
    </w:tbl>
    <w:p w14:paraId="6E39D27E"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3B4D11E7" w14:textId="77777777" w:rsidR="007176E8" w:rsidRPr="007176E8" w:rsidRDefault="007176E8" w:rsidP="007176E8">
      <w:pPr>
        <w:spacing w:after="0" w:line="240" w:lineRule="auto"/>
        <w:rPr>
          <w:rFonts w:ascii="Times New Roman" w:hAnsi="Times New Roman" w:cs="Times New Roman"/>
          <w:color w:val="000000" w:themeColor="text1"/>
          <w:sz w:val="20"/>
          <w:szCs w:val="20"/>
        </w:rPr>
        <w:sectPr w:rsidR="007176E8" w:rsidRPr="007176E8" w:rsidSect="0028705D">
          <w:pgSz w:w="16838" w:h="11906" w:orient="landscape"/>
          <w:pgMar w:top="1134" w:right="567" w:bottom="1134" w:left="1134" w:header="709" w:footer="709" w:gutter="0"/>
          <w:cols w:space="720"/>
        </w:sectPr>
      </w:pPr>
    </w:p>
    <w:p w14:paraId="16B49493"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Приложение 5</w:t>
      </w:r>
    </w:p>
    <w:p w14:paraId="28B49416" w14:textId="77777777" w:rsidR="007176E8" w:rsidRPr="007176E8" w:rsidRDefault="007176E8" w:rsidP="007176E8">
      <w:pPr>
        <w:widowControl w:val="0"/>
        <w:autoSpaceDE w:val="0"/>
        <w:autoSpaceDN w:val="0"/>
        <w:adjustRightInd w:val="0"/>
        <w:spacing w:after="0" w:line="240" w:lineRule="auto"/>
        <w:jc w:val="right"/>
        <w:outlineLvl w:val="0"/>
        <w:rPr>
          <w:rFonts w:ascii="Times New Roman" w:hAnsi="Times New Roman" w:cs="Times New Roman"/>
          <w:bCs/>
          <w:color w:val="000000" w:themeColor="text1"/>
        </w:rPr>
      </w:pPr>
      <w:r w:rsidRPr="007176E8">
        <w:rPr>
          <w:rFonts w:ascii="Times New Roman" w:hAnsi="Times New Roman" w:cs="Times New Roman"/>
          <w:color w:val="000000" w:themeColor="text1"/>
          <w:sz w:val="20"/>
          <w:szCs w:val="20"/>
        </w:rPr>
        <w:t xml:space="preserve">к </w:t>
      </w:r>
      <w:r w:rsidRPr="007176E8">
        <w:rPr>
          <w:rFonts w:ascii="Times New Roman" w:hAnsi="Times New Roman" w:cs="Times New Roman"/>
          <w:bCs/>
          <w:color w:val="000000" w:themeColor="text1"/>
        </w:rPr>
        <w:t>Муниципальной программе</w:t>
      </w:r>
    </w:p>
    <w:p w14:paraId="32A1CAD0"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«Повышение эффективности муниципального управления</w:t>
      </w:r>
    </w:p>
    <w:p w14:paraId="03EE5798"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Большемурашкинского муниципального округа</w:t>
      </w:r>
    </w:p>
    <w:p w14:paraId="69A32760" w14:textId="77777777" w:rsidR="007176E8" w:rsidRPr="007176E8" w:rsidRDefault="007176E8" w:rsidP="007176E8">
      <w:pPr>
        <w:widowControl w:val="0"/>
        <w:autoSpaceDE w:val="0"/>
        <w:autoSpaceDN w:val="0"/>
        <w:adjustRightInd w:val="0"/>
        <w:spacing w:after="0" w:line="240" w:lineRule="auto"/>
        <w:jc w:val="right"/>
        <w:rPr>
          <w:rFonts w:ascii="Times New Roman" w:hAnsi="Times New Roman" w:cs="Times New Roman"/>
          <w:bCs/>
          <w:color w:val="000000" w:themeColor="text1"/>
        </w:rPr>
      </w:pPr>
      <w:r w:rsidRPr="007176E8">
        <w:rPr>
          <w:rFonts w:ascii="Times New Roman" w:hAnsi="Times New Roman" w:cs="Times New Roman"/>
          <w:bCs/>
          <w:color w:val="000000" w:themeColor="text1"/>
        </w:rPr>
        <w:t xml:space="preserve"> Нижегородской области на 2023 - 2025 годы»</w:t>
      </w:r>
    </w:p>
    <w:p w14:paraId="332A80D1"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p w14:paraId="009C9DD5"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135FA7EF"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57BA2E1A"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t>ПОДПРОГРАММА 5</w:t>
      </w:r>
    </w:p>
    <w:p w14:paraId="1C877C38" w14:textId="77777777" w:rsidR="007176E8" w:rsidRPr="007176E8" w:rsidRDefault="007176E8" w:rsidP="007176E8">
      <w:pPr>
        <w:widowControl w:val="0"/>
        <w:autoSpaceDE w:val="0"/>
        <w:autoSpaceDN w:val="0"/>
        <w:adjustRightInd w:val="0"/>
        <w:spacing w:after="0" w:line="240" w:lineRule="auto"/>
        <w:jc w:val="center"/>
        <w:rPr>
          <w:b/>
          <w:color w:val="000000" w:themeColor="text1"/>
          <w:sz w:val="20"/>
          <w:szCs w:val="20"/>
        </w:rPr>
      </w:pPr>
      <w:r w:rsidRPr="007176E8">
        <w:rPr>
          <w:rFonts w:ascii="Times New Roman" w:hAnsi="Times New Roman"/>
          <w:b/>
          <w:color w:val="000000" w:themeColor="text1"/>
          <w:sz w:val="20"/>
          <w:szCs w:val="20"/>
        </w:rPr>
        <w:t>«Обеспечение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14B52732"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4AD5B25"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7176E8">
        <w:rPr>
          <w:rFonts w:ascii="Times New Roman" w:hAnsi="Times New Roman" w:cs="Times New Roman"/>
          <w:b/>
          <w:bCs/>
          <w:color w:val="000000" w:themeColor="text1"/>
          <w:sz w:val="20"/>
          <w:szCs w:val="20"/>
        </w:rPr>
        <w:t>1.ПАСПОРТ  ПОДПРОГРАММЫ</w:t>
      </w:r>
    </w:p>
    <w:p w14:paraId="098E53D7"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tbl>
      <w:tblPr>
        <w:tblW w:w="9555" w:type="dxa"/>
        <w:tblInd w:w="102" w:type="dxa"/>
        <w:tblLayout w:type="fixed"/>
        <w:tblCellMar>
          <w:top w:w="75" w:type="dxa"/>
          <w:left w:w="0" w:type="dxa"/>
          <w:bottom w:w="75" w:type="dxa"/>
          <w:right w:w="0" w:type="dxa"/>
        </w:tblCellMar>
        <w:tblLook w:val="04A0" w:firstRow="1" w:lastRow="0" w:firstColumn="1" w:lastColumn="0" w:noHBand="0" w:noVBand="1"/>
      </w:tblPr>
      <w:tblGrid>
        <w:gridCol w:w="2552"/>
        <w:gridCol w:w="1618"/>
        <w:gridCol w:w="82"/>
        <w:gridCol w:w="1618"/>
        <w:gridCol w:w="82"/>
        <w:gridCol w:w="1618"/>
        <w:gridCol w:w="82"/>
        <w:gridCol w:w="1846"/>
        <w:gridCol w:w="57"/>
      </w:tblGrid>
      <w:tr w:rsidR="007176E8" w:rsidRPr="007176E8" w14:paraId="74121935"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43317D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1.1.Муниципальный заказчик-координатор подпрограммы</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25E6C0"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делами администрации Большемурашкинского муниципального округа</w:t>
            </w:r>
          </w:p>
        </w:tc>
      </w:tr>
      <w:tr w:rsidR="007176E8" w:rsidRPr="007176E8" w14:paraId="748BA036"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5DEEB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1.2.Соисполнители  подпрограммы</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9B5153"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Органы местного самоуправления и структурные подразделения администрации Большемурашкинского муниципального округа</w:t>
            </w:r>
          </w:p>
        </w:tc>
      </w:tr>
      <w:tr w:rsidR="007176E8" w:rsidRPr="007176E8" w14:paraId="149EC0AA"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B8E274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1.3 Цели подпрограммы</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78501B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Целью подпрограммы является создание условий для повышения эффективности муниципального управления.</w:t>
            </w:r>
          </w:p>
        </w:tc>
      </w:tr>
      <w:tr w:rsidR="007176E8" w:rsidRPr="007176E8" w14:paraId="76EB8009"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951F9AC"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1.4. Задачи подпрограммы</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8E4130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Основными задачами подпрограммы являются:</w:t>
            </w:r>
          </w:p>
          <w:p w14:paraId="70B9C6D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-обеспечение деятельности программы в целях эффективности управления;</w:t>
            </w:r>
          </w:p>
          <w:p w14:paraId="220DBF6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-повышение эффективности муниципального управления</w:t>
            </w:r>
          </w:p>
          <w:p w14:paraId="0475C81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необходимых условий для развития местного самоуправления  в районе;</w:t>
            </w:r>
          </w:p>
          <w:p w14:paraId="3589C7C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обеспечение необходимых мер для   решения вопросов местного значения;</w:t>
            </w:r>
          </w:p>
          <w:p w14:paraId="01C1608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условий для оптимального организационно-правового обеспечения муниципальной службы; - повышение эффективности и результативности муниципальной службы;</w:t>
            </w:r>
          </w:p>
          <w:p w14:paraId="72A0E8F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эффективности кадровой политики в системе муниципальной службы в целях улучшения кадрового состава муниципальной службы;</w:t>
            </w:r>
          </w:p>
          <w:p w14:paraId="22164857"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обеспечение равного доступа граждан к муниципальной службе;</w:t>
            </w:r>
          </w:p>
          <w:p w14:paraId="4BE1FEB5"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развитие системы профессионального и личностного роста муниципальных служащих;</w:t>
            </w:r>
          </w:p>
          <w:p w14:paraId="37F53C12"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профессионального уровня муниципальных служащих в целях формирования высококвалифицированного кадрового состава;</w:t>
            </w:r>
          </w:p>
          <w:p w14:paraId="560E61F8"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внедрение в практику кадровой работы правил, в соответствии с которыми длительное, безупречное и эффективное исполнение муниципальным служащим своих должностных обязанностей должно учитываться при назначении его на вышестоящую должность;</w:t>
            </w:r>
          </w:p>
          <w:p w14:paraId="00D1425C"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создание условий для открытости деятельности органов местного самоуправления   района и муниципальных служащих  района.</w:t>
            </w:r>
          </w:p>
        </w:tc>
      </w:tr>
      <w:tr w:rsidR="007176E8" w:rsidRPr="007176E8" w14:paraId="522940A6"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9BD77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1.5. Этапы и сроки реализации подпрограммы</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CA537A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2023-2025 годы </w:t>
            </w:r>
          </w:p>
          <w:p w14:paraId="795522E9" w14:textId="77777777" w:rsidR="007176E8" w:rsidRPr="007176E8" w:rsidRDefault="007176E8" w:rsidP="003E4BAA">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Подпрограмма реализуется в один этап</w:t>
            </w:r>
          </w:p>
        </w:tc>
      </w:tr>
      <w:tr w:rsidR="007176E8" w:rsidRPr="007176E8" w14:paraId="10B8B6AC"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3A211D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1.6.Объемы бюджетных ассигнований подпрограммы за счет  средств  районного бюджета </w:t>
            </w:r>
          </w:p>
        </w:tc>
        <w:tc>
          <w:tcPr>
            <w:tcW w:w="700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92863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Общий объем финансовых средств, необходимых для реализации подпрограммы:</w:t>
            </w:r>
          </w:p>
          <w:p w14:paraId="4F34FA60"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 – 168 058,6 тыс. рублей, в  том числе:</w:t>
            </w:r>
          </w:p>
          <w:p w14:paraId="3E76066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 – 54359,8 тыс. рублей</w:t>
            </w:r>
          </w:p>
          <w:p w14:paraId="50E0428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 –  52 329,2 тыс. рублей</w:t>
            </w:r>
          </w:p>
          <w:p w14:paraId="46644BB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 –  61 369,6 тыс. рублей</w:t>
            </w:r>
          </w:p>
        </w:tc>
      </w:tr>
      <w:tr w:rsidR="007176E8" w:rsidRPr="007176E8" w14:paraId="4C62D6F9" w14:textId="77777777" w:rsidTr="003E4BAA">
        <w:trPr>
          <w:gridAfter w:val="1"/>
          <w:wAfter w:w="57" w:type="dxa"/>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9449125"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Объемы и источники финансирования  в целом по программе, в том числе с разбивкой по источникам и по годам</w:t>
            </w:r>
          </w:p>
        </w:tc>
        <w:tc>
          <w:tcPr>
            <w:tcW w:w="694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80F5C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Расходы (тыс. рублей)</w:t>
            </w:r>
          </w:p>
        </w:tc>
      </w:tr>
      <w:tr w:rsidR="007176E8" w:rsidRPr="007176E8" w14:paraId="38B2C7D9" w14:textId="77777777" w:rsidTr="003E4BAA">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6DDE11B"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91189B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Всего</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0DC570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004119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w:t>
            </w:r>
          </w:p>
        </w:tc>
        <w:tc>
          <w:tcPr>
            <w:tcW w:w="18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24C55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w:t>
            </w:r>
          </w:p>
        </w:tc>
      </w:tr>
      <w:tr w:rsidR="007176E8" w:rsidRPr="007176E8" w14:paraId="39C5E222" w14:textId="77777777" w:rsidTr="003E4BAA">
        <w:trPr>
          <w:gridAfter w:val="1"/>
          <w:wAfter w:w="57" w:type="dxa"/>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DA9A4F3" w14:textId="77777777" w:rsidR="007176E8" w:rsidRPr="007176E8" w:rsidRDefault="007176E8" w:rsidP="003E4BAA">
            <w:pPr>
              <w:spacing w:after="0" w:line="240" w:lineRule="auto"/>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29E54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168 058,6</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4EB1C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54 359,8</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082F3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52 329,2</w:t>
            </w:r>
          </w:p>
        </w:tc>
        <w:tc>
          <w:tcPr>
            <w:tcW w:w="18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0707D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61 369,6</w:t>
            </w:r>
          </w:p>
        </w:tc>
      </w:tr>
      <w:tr w:rsidR="007176E8" w:rsidRPr="007176E8" w14:paraId="105AEA6E" w14:textId="77777777" w:rsidTr="003E4BAA">
        <w:tc>
          <w:tcPr>
            <w:tcW w:w="2552" w:type="dxa"/>
            <w:tcBorders>
              <w:top w:val="nil"/>
              <w:left w:val="single" w:sz="4" w:space="0" w:color="auto"/>
              <w:bottom w:val="single" w:sz="4" w:space="0" w:color="auto"/>
              <w:right w:val="single" w:sz="4" w:space="0" w:color="auto"/>
            </w:tcBorders>
            <w:tcMar>
              <w:top w:w="62" w:type="dxa"/>
              <w:left w:w="102" w:type="dxa"/>
              <w:bottom w:w="102" w:type="dxa"/>
              <w:right w:w="62" w:type="dxa"/>
            </w:tcMar>
            <w:hideMark/>
          </w:tcPr>
          <w:p w14:paraId="7781104F"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Средства районного бюджета</w:t>
            </w:r>
          </w:p>
        </w:tc>
        <w:tc>
          <w:tcPr>
            <w:tcW w:w="1618" w:type="dxa"/>
            <w:tcBorders>
              <w:top w:val="nil"/>
              <w:left w:val="single" w:sz="4" w:space="0" w:color="auto"/>
              <w:bottom w:val="single" w:sz="4" w:space="0" w:color="auto"/>
              <w:right w:val="single" w:sz="4" w:space="0" w:color="auto"/>
            </w:tcBorders>
            <w:tcMar>
              <w:top w:w="62" w:type="dxa"/>
              <w:left w:w="102" w:type="dxa"/>
              <w:bottom w:w="102" w:type="dxa"/>
              <w:right w:w="62" w:type="dxa"/>
            </w:tcMar>
          </w:tcPr>
          <w:p w14:paraId="2D5B9E5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166 186,3</w:t>
            </w:r>
          </w:p>
        </w:tc>
        <w:tc>
          <w:tcPr>
            <w:tcW w:w="1700" w:type="dxa"/>
            <w:gridSpan w:val="2"/>
            <w:tcBorders>
              <w:top w:val="nil"/>
              <w:left w:val="single" w:sz="4" w:space="0" w:color="auto"/>
              <w:bottom w:val="single" w:sz="4" w:space="0" w:color="auto"/>
              <w:right w:val="single" w:sz="4" w:space="0" w:color="auto"/>
            </w:tcBorders>
            <w:tcMar>
              <w:top w:w="62" w:type="dxa"/>
              <w:left w:w="102" w:type="dxa"/>
              <w:bottom w:w="102" w:type="dxa"/>
              <w:right w:w="62" w:type="dxa"/>
            </w:tcMar>
          </w:tcPr>
          <w:p w14:paraId="2ED70C6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53 856,9</w:t>
            </w:r>
          </w:p>
        </w:tc>
        <w:tc>
          <w:tcPr>
            <w:tcW w:w="1700" w:type="dxa"/>
            <w:gridSpan w:val="2"/>
            <w:tcBorders>
              <w:top w:val="nil"/>
              <w:left w:val="single" w:sz="4" w:space="0" w:color="auto"/>
              <w:bottom w:val="single" w:sz="4" w:space="0" w:color="auto"/>
              <w:right w:val="single" w:sz="4" w:space="0" w:color="auto"/>
            </w:tcBorders>
            <w:tcMar>
              <w:top w:w="62" w:type="dxa"/>
              <w:left w:w="102" w:type="dxa"/>
              <w:bottom w:w="102" w:type="dxa"/>
              <w:right w:w="62" w:type="dxa"/>
            </w:tcMar>
          </w:tcPr>
          <w:p w14:paraId="0B03DB9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51 675,6</w:t>
            </w:r>
          </w:p>
        </w:tc>
        <w:tc>
          <w:tcPr>
            <w:tcW w:w="1985" w:type="dxa"/>
            <w:gridSpan w:val="3"/>
            <w:tcBorders>
              <w:top w:val="nil"/>
              <w:left w:val="single" w:sz="4" w:space="0" w:color="auto"/>
              <w:bottom w:val="single" w:sz="4" w:space="0" w:color="auto"/>
              <w:right w:val="single" w:sz="4" w:space="0" w:color="auto"/>
            </w:tcBorders>
            <w:tcMar>
              <w:top w:w="62" w:type="dxa"/>
              <w:left w:w="102" w:type="dxa"/>
              <w:bottom w:w="102" w:type="dxa"/>
              <w:right w:w="62" w:type="dxa"/>
            </w:tcMar>
          </w:tcPr>
          <w:p w14:paraId="2E0BA8E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60 653,8</w:t>
            </w:r>
          </w:p>
        </w:tc>
      </w:tr>
      <w:tr w:rsidR="007176E8" w:rsidRPr="007176E8" w14:paraId="5FCE2E5B"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AE028E6"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областного бюджета</w:t>
            </w: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8DB61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1 872,3</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8FE64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502,9</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1FBA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653,6</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A0D31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715,8</w:t>
            </w:r>
          </w:p>
        </w:tc>
      </w:tr>
      <w:tr w:rsidR="007176E8" w:rsidRPr="007176E8" w14:paraId="57AB925E"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3D54A9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Средства федерального бюджета</w:t>
            </w: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89ACA5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5206E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6DFEA2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7273F1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r>
      <w:tr w:rsidR="007176E8" w:rsidRPr="007176E8" w14:paraId="364F40ED"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C1B118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Другие источники</w:t>
            </w: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57BC7F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B37F2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923253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4575B1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0</w:t>
            </w:r>
          </w:p>
        </w:tc>
      </w:tr>
      <w:tr w:rsidR="007176E8" w:rsidRPr="007176E8" w14:paraId="7311E9B1"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7A925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4C45E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F22A14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год</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E9141D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год</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598697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год</w:t>
            </w:r>
          </w:p>
        </w:tc>
      </w:tr>
      <w:tr w:rsidR="007176E8" w:rsidRPr="007176E8" w14:paraId="23CD9524"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3F1CD2"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Индикаторы достижения цели и показатели непосредственных результатов</w:t>
            </w: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D415EF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FE4BF7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591DF4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2F25E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7176E8" w:rsidRPr="007176E8" w14:paraId="6775B03B"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DF3C7A"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F1FE93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1.Количество муниципальных служащих, прошедших повышение квалификации, переподготовку, стажировку, принявших участие в семинарах, </w:t>
            </w:r>
            <w:proofErr w:type="gramStart"/>
            <w:r w:rsidRPr="007176E8">
              <w:rPr>
                <w:rFonts w:ascii="Times New Roman" w:hAnsi="Times New Roman" w:cs="Times New Roman"/>
                <w:color w:val="000000" w:themeColor="text1"/>
                <w:sz w:val="20"/>
                <w:szCs w:val="20"/>
              </w:rPr>
              <w:t>тренингах</w:t>
            </w:r>
            <w:proofErr w:type="gramEnd"/>
            <w:r w:rsidRPr="007176E8">
              <w:rPr>
                <w:rFonts w:ascii="Times New Roman" w:hAnsi="Times New Roman" w:cs="Times New Roman"/>
                <w:color w:val="000000" w:themeColor="text1"/>
                <w:sz w:val="20"/>
                <w:szCs w:val="20"/>
              </w:rPr>
              <w:t xml:space="preserve">  в том числе антикоррупционной направленности</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42B51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p w14:paraId="782A834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1FB3D19"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p w14:paraId="6E6396C3"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D9B96E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чел.</w:t>
            </w:r>
          </w:p>
          <w:p w14:paraId="54F8CA4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p>
        </w:tc>
      </w:tr>
      <w:tr w:rsidR="007176E8" w:rsidRPr="007176E8" w14:paraId="04C70CF3"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6B37B"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B504CA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2.Муниципальные служащие, успешно прошедшие аттестацию </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9A5E4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100% от </w:t>
            </w:r>
            <w:proofErr w:type="gramStart"/>
            <w:r w:rsidRPr="007176E8">
              <w:rPr>
                <w:rFonts w:ascii="Times New Roman" w:hAnsi="Times New Roman" w:cs="Times New Roman"/>
                <w:color w:val="000000" w:themeColor="text1"/>
                <w:sz w:val="20"/>
                <w:szCs w:val="20"/>
              </w:rPr>
              <w:t>поступивших</w:t>
            </w:r>
            <w:proofErr w:type="gramEnd"/>
            <w:r w:rsidRPr="007176E8">
              <w:rPr>
                <w:rFonts w:ascii="Times New Roman" w:hAnsi="Times New Roman" w:cs="Times New Roman"/>
                <w:color w:val="000000" w:themeColor="text1"/>
                <w:sz w:val="20"/>
                <w:szCs w:val="20"/>
              </w:rPr>
              <w:t xml:space="preserve"> на муниципальную службу</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71F333E"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100% от </w:t>
            </w:r>
            <w:proofErr w:type="gramStart"/>
            <w:r w:rsidRPr="007176E8">
              <w:rPr>
                <w:rFonts w:ascii="Times New Roman" w:hAnsi="Times New Roman" w:cs="Times New Roman"/>
                <w:color w:val="000000" w:themeColor="text1"/>
                <w:sz w:val="20"/>
                <w:szCs w:val="20"/>
              </w:rPr>
              <w:t>поступивших</w:t>
            </w:r>
            <w:proofErr w:type="gramEnd"/>
            <w:r w:rsidRPr="007176E8">
              <w:rPr>
                <w:rFonts w:ascii="Times New Roman" w:hAnsi="Times New Roman" w:cs="Times New Roman"/>
                <w:color w:val="000000" w:themeColor="text1"/>
                <w:sz w:val="20"/>
                <w:szCs w:val="20"/>
              </w:rPr>
              <w:t xml:space="preserve"> на муниципальную службу</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2FD919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100% от </w:t>
            </w:r>
            <w:proofErr w:type="gramStart"/>
            <w:r w:rsidRPr="007176E8">
              <w:rPr>
                <w:rFonts w:ascii="Times New Roman" w:hAnsi="Times New Roman" w:cs="Times New Roman"/>
                <w:color w:val="000000" w:themeColor="text1"/>
                <w:sz w:val="20"/>
                <w:szCs w:val="20"/>
              </w:rPr>
              <w:t>поступивших</w:t>
            </w:r>
            <w:proofErr w:type="gramEnd"/>
            <w:r w:rsidRPr="007176E8">
              <w:rPr>
                <w:rFonts w:ascii="Times New Roman" w:hAnsi="Times New Roman" w:cs="Times New Roman"/>
                <w:color w:val="000000" w:themeColor="text1"/>
                <w:sz w:val="20"/>
                <w:szCs w:val="20"/>
              </w:rPr>
              <w:t xml:space="preserve"> на муниципальную службу</w:t>
            </w:r>
          </w:p>
        </w:tc>
      </w:tr>
      <w:tr w:rsidR="007176E8" w:rsidRPr="007176E8" w14:paraId="46238131"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4877A7"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E233667"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3.Количесво муниципальных служащих имеющих высшее профессиональное образование</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7EB0D78"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 95%</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F709EC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 98%</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E87ADC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не менее100%</w:t>
            </w:r>
          </w:p>
        </w:tc>
      </w:tr>
      <w:tr w:rsidR="007176E8" w:rsidRPr="007176E8" w14:paraId="30B4B029"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2007F8"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6DEA6C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4.Доля средств, направленных на развитие ресурсного, технического, хозяйственного обеспечения, юридической поддержки органов МСУ</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6B04F5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4E1C2C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23F95EC0"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100% от запланированного</w:t>
            </w:r>
          </w:p>
        </w:tc>
      </w:tr>
      <w:tr w:rsidR="007176E8" w:rsidRPr="007176E8" w14:paraId="484957D1" w14:textId="77777777" w:rsidTr="003E4BAA">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D6E884" w14:textId="77777777" w:rsidR="007176E8" w:rsidRPr="007176E8" w:rsidRDefault="007176E8" w:rsidP="003E4BAA">
            <w:pPr>
              <w:widowControl w:val="0"/>
              <w:autoSpaceDE w:val="0"/>
              <w:autoSpaceDN w:val="0"/>
              <w:adjustRightInd w:val="0"/>
              <w:spacing w:after="0" w:line="240" w:lineRule="auto"/>
              <w:rPr>
                <w:rFonts w:ascii="Times New Roman" w:hAnsi="Times New Roman" w:cs="Times New Roman"/>
                <w:color w:val="000000" w:themeColor="text1"/>
                <w:sz w:val="20"/>
                <w:szCs w:val="20"/>
              </w:rPr>
            </w:pPr>
          </w:p>
        </w:tc>
        <w:tc>
          <w:tcPr>
            <w:tcW w:w="16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A2DEB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5.Количество  служащих направленных на обучение </w:t>
            </w:r>
            <w:r w:rsidRPr="007176E8">
              <w:rPr>
                <w:rFonts w:ascii="Times New Roman" w:hAnsi="Times New Roman" w:cs="Times New Roman"/>
                <w:color w:val="000000" w:themeColor="text1"/>
                <w:sz w:val="20"/>
                <w:szCs w:val="20"/>
              </w:rPr>
              <w:lastRenderedPageBreak/>
              <w:t>основа ми внедрения антикоррупционной политики и мерам по противодействию коррупции в органах МСУ</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46758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2 чел.</w:t>
            </w:r>
          </w:p>
        </w:tc>
        <w:tc>
          <w:tcPr>
            <w:tcW w:w="170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18C47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чел.</w:t>
            </w:r>
          </w:p>
        </w:tc>
        <w:tc>
          <w:tcPr>
            <w:tcW w:w="19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35068D"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чел.</w:t>
            </w:r>
          </w:p>
        </w:tc>
      </w:tr>
    </w:tbl>
    <w:p w14:paraId="40BACBDC"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592B9614"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b/>
          <w:color w:val="000000" w:themeColor="text1"/>
          <w:sz w:val="20"/>
          <w:szCs w:val="20"/>
        </w:rPr>
      </w:pPr>
      <w:r w:rsidRPr="007176E8">
        <w:rPr>
          <w:rFonts w:ascii="Times New Roman" w:hAnsi="Times New Roman" w:cs="Times New Roman"/>
          <w:b/>
          <w:color w:val="000000" w:themeColor="text1"/>
          <w:sz w:val="20"/>
          <w:szCs w:val="20"/>
        </w:rPr>
        <w:t>2. ТЕКСТ ПОДПРОГРАММЫ</w:t>
      </w:r>
    </w:p>
    <w:p w14:paraId="78297154"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p>
    <w:p w14:paraId="68ED8B37" w14:textId="77777777" w:rsidR="007176E8" w:rsidRPr="007176E8" w:rsidRDefault="007176E8" w:rsidP="007176E8">
      <w:pPr>
        <w:widowControl w:val="0"/>
        <w:autoSpaceDE w:val="0"/>
        <w:autoSpaceDN w:val="0"/>
        <w:adjustRightInd w:val="0"/>
        <w:spacing w:after="0" w:line="240" w:lineRule="auto"/>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2.1. АНАЛИЗ И ОЦЕНКА ПРОБЛЕМЫ, РЕШЕНИЕ КОТОРОЙ ОСУЩЕСТВЛЯЕТСЯ</w:t>
      </w:r>
    </w:p>
    <w:p w14:paraId="7C02A5CD"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ПУТЕМ РЕАЛИЗАЦИИ ПОДПРОГРАММЫ</w:t>
      </w:r>
    </w:p>
    <w:p w14:paraId="0C9FAE19" w14:textId="77777777" w:rsidR="007176E8" w:rsidRPr="007176E8" w:rsidRDefault="007176E8" w:rsidP="007176E8">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p>
    <w:p w14:paraId="64E6BC0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Развитие местного самоуправления на уровне муниципального округа невозможно без эффективного муниципального управления, поэтому развитие муниципальной службы должно обеспечить решение вопросов, связанных с задачами социально-экономического развития округа, реализацией Федерального </w:t>
      </w:r>
      <w:hyperlink r:id="rId17" w:history="1">
        <w:r w:rsidRPr="007176E8">
          <w:rPr>
            <w:rStyle w:val="a3"/>
            <w:rFonts w:ascii="Times New Roman" w:hAnsi="Times New Roman" w:cs="Times New Roman"/>
            <w:color w:val="000000" w:themeColor="text1"/>
            <w:sz w:val="20"/>
            <w:szCs w:val="20"/>
          </w:rPr>
          <w:t>закона</w:t>
        </w:r>
      </w:hyperlink>
      <w:r w:rsidRPr="007176E8">
        <w:rPr>
          <w:rFonts w:ascii="Times New Roman" w:hAnsi="Times New Roman" w:cs="Times New Roman"/>
          <w:color w:val="000000" w:themeColor="text1"/>
          <w:sz w:val="20"/>
          <w:szCs w:val="20"/>
        </w:rPr>
        <w:t xml:space="preserve"> от 25.12.2008 N 273-ФЗ "О противодействии коррупции"; административной реформы Нижегородской области.</w:t>
      </w:r>
    </w:p>
    <w:p w14:paraId="02C8A60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669503B9"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современных условиях профессиональность кадров органов местного самоуправления имеет очень важную роль. Подготовка кадров для органов местного самоуправления Большемурашкинского муниципального округа Нижегородской области является одним из инструментов повышения эффективности муниципального управления. Недостаток профессиональных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w:t>
      </w:r>
    </w:p>
    <w:p w14:paraId="7DBCB31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4B30476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Однако в современных условиях меняются требования, предъявляемые к муниципальной службе со стороны общества: она должна быть более эффективной. В настоящее время отсутствуют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осуществления ведомственного </w:t>
      </w:r>
      <w:proofErr w:type="gramStart"/>
      <w:r w:rsidRPr="007176E8">
        <w:rPr>
          <w:rFonts w:ascii="Times New Roman" w:hAnsi="Times New Roman" w:cs="Times New Roman"/>
          <w:color w:val="000000" w:themeColor="text1"/>
          <w:sz w:val="20"/>
          <w:szCs w:val="20"/>
        </w:rPr>
        <w:t>контроля за</w:t>
      </w:r>
      <w:proofErr w:type="gramEnd"/>
      <w:r w:rsidRPr="007176E8">
        <w:rPr>
          <w:rFonts w:ascii="Times New Roman" w:hAnsi="Times New Roman" w:cs="Times New Roman"/>
          <w:color w:val="000000" w:themeColor="text1"/>
          <w:sz w:val="20"/>
          <w:szCs w:val="20"/>
        </w:rPr>
        <w:t xml:space="preserve"> соблюдением законодательства о муниципальной службе. Требуется совершенствование методики проведения аттестации, формирования и использования кадрового резерва.</w:t>
      </w:r>
    </w:p>
    <w:p w14:paraId="162F718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Качество работы органов местного самоуправления напрямую зависит от уровня профессиональной квалификации муниципальных служащих.</w:t>
      </w:r>
    </w:p>
    <w:p w14:paraId="3522928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На результативность деятельности органов местного самоуправления оказывают влияние такие факторы, как четкая регламентация и доступность услуг, оказываемых населению, внедрение механизма предоставления социальных гарантий и стимулирования муниципальных служащих в зависимости от результатов труда.</w:t>
      </w:r>
    </w:p>
    <w:p w14:paraId="0A5CC4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Наличие данных проблем в системе управления требует принятия системных мер.</w:t>
      </w:r>
    </w:p>
    <w:p w14:paraId="23DEB87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Федеральный </w:t>
      </w:r>
      <w:hyperlink r:id="rId18" w:history="1">
        <w:r w:rsidRPr="007176E8">
          <w:rPr>
            <w:rStyle w:val="a3"/>
            <w:rFonts w:ascii="Times New Roman" w:hAnsi="Times New Roman" w:cs="Times New Roman"/>
            <w:color w:val="000000" w:themeColor="text1"/>
            <w:sz w:val="20"/>
            <w:szCs w:val="20"/>
          </w:rPr>
          <w:t>закон</w:t>
        </w:r>
      </w:hyperlink>
      <w:r w:rsidRPr="007176E8">
        <w:rPr>
          <w:rFonts w:ascii="Times New Roman" w:hAnsi="Times New Roman" w:cs="Times New Roman"/>
          <w:color w:val="000000" w:themeColor="text1"/>
          <w:sz w:val="20"/>
          <w:szCs w:val="20"/>
        </w:rPr>
        <w:t xml:space="preserve"> от 2 марта 2007 года N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3258212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настоящей подпрограммы позволит оптимизировать организацию и функционирование муниципальной службы, внедрить современные кадровые, информационные, образовательные и управленческие технологии, позволит обеспечить последовательность, системность и комплексность развития муниципальной службы, обеспечит создание в Большемурашкинском муниципальном округе эффективной системы противодействия коррупции.</w:t>
      </w:r>
    </w:p>
    <w:p w14:paraId="79FB8550"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1365336"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2.2. ОСНОВНЫЕ ЦЕЛИ И ЗАДАЧИ ПОДПРОГРАММЫ,</w:t>
      </w:r>
    </w:p>
    <w:p w14:paraId="5C230FEA"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СРОКИ И ЭТАПЫ РЕАЛИЗАЦИИ</w:t>
      </w:r>
    </w:p>
    <w:p w14:paraId="482660EB"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360FA3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roofErr w:type="gramStart"/>
      <w:r w:rsidRPr="007176E8">
        <w:rPr>
          <w:rFonts w:ascii="Times New Roman" w:hAnsi="Times New Roman" w:cs="Times New Roman"/>
          <w:color w:val="000000" w:themeColor="text1"/>
          <w:sz w:val="20"/>
          <w:szCs w:val="20"/>
        </w:rPr>
        <w:t>Основной целью подпрограммы является создание условий для развития муниципальной службы в Большемурашкинском муниципальном округе Нижегородской области, эффективное решение вопросов местного значения на основе повышения компетенции и профессионализма муниципальных служащих, создание эффективной системы подготовки, переподготовки и повышения квалификации кадров для работы в органах местного самоуправления, обеспечение гарантий муниципальным служащим, обеспечение внедрения и развития механизма предупреждения коррупции и разрешения конфликта интересов.</w:t>
      </w:r>
      <w:proofErr w:type="gramEnd"/>
    </w:p>
    <w:p w14:paraId="3A6B66C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Для достижения цели необходимо решать следующие задачи:</w:t>
      </w:r>
    </w:p>
    <w:p w14:paraId="4552712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1) совершенствование нормативно-правовой базы по вопросам развития муниципальной службы, разработка и </w:t>
      </w:r>
      <w:r w:rsidRPr="007176E8">
        <w:rPr>
          <w:rFonts w:ascii="Times New Roman" w:hAnsi="Times New Roman" w:cs="Times New Roman"/>
          <w:color w:val="000000" w:themeColor="text1"/>
          <w:sz w:val="20"/>
          <w:szCs w:val="20"/>
        </w:rPr>
        <w:lastRenderedPageBreak/>
        <w:t>внедрение муниципальных правовых актов, регулирующих отношения, связанные с поступлением на муниципальную службу, ее прохождением и прекращением;</w:t>
      </w:r>
    </w:p>
    <w:p w14:paraId="06CBB9F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исключение неэффективных механизмов решения вопросов местного значения;</w:t>
      </w:r>
    </w:p>
    <w:p w14:paraId="50AAEA1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совершенствование системы управления кадровыми процессами в организации муниципальной службы;</w:t>
      </w:r>
    </w:p>
    <w:p w14:paraId="47E248C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повышение профессиональной заинтересованности муниципальных служащих в длительном прохождении муниципальной службы путем совершенствования общего психологического и мотивационного климата;</w:t>
      </w:r>
    </w:p>
    <w:p w14:paraId="4F0E890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 повышение эффективности и результативности муниципальной службы;</w:t>
      </w:r>
    </w:p>
    <w:p w14:paraId="7BACAF9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 обеспечение равного доступа граждан к муниципальной службе, повышение качества исполнения муниципальными служащими должностных обязанностей и оказываемых ими услуг;</w:t>
      </w:r>
    </w:p>
    <w:p w14:paraId="2AD9BF2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 формирование кадрового резерва для замещения вакантных должностей муниципальной службы;</w:t>
      </w:r>
    </w:p>
    <w:p w14:paraId="7E86052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8) повышение профессионального уровня муниципальных служащих (подготовка, профессиональная переподготовка, повышение квалификации и стажировка);</w:t>
      </w:r>
    </w:p>
    <w:p w14:paraId="7681149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9) рациональная расстановка кадров с учетом их профессиональной подготовки, квалификации и опыта работы, оценки результатов служебной деятельности муниципальных служащих, создание условий для их должностного роста;</w:t>
      </w:r>
    </w:p>
    <w:p w14:paraId="50FFDA4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10) внедрение механизмов выявления и разрешения конфликтов интересов на муниципальной службе, формирование культуры служебного поведения муниципальных служащих;</w:t>
      </w:r>
    </w:p>
    <w:p w14:paraId="026554D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11) оценка профессиональной служебной деятельности муниципальных служащих посредством проведения аттестации;</w:t>
      </w:r>
    </w:p>
    <w:p w14:paraId="0473C84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12) формирование единого реестра должностей муниципальных служащих;</w:t>
      </w:r>
    </w:p>
    <w:p w14:paraId="68D6B99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В целях эффективного решения этих задач необходимо руководствоваться следующими принципами:</w:t>
      </w:r>
    </w:p>
    <w:p w14:paraId="109A9B0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постоянной адаптацией целей и задач  к изменяющимся политическим, социальным и экономическим условиям;</w:t>
      </w:r>
    </w:p>
    <w:p w14:paraId="16395905"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регулярной оценкой эффективности деятельности администрации  района, ее структурных подразделений, руководителей и специалистов;</w:t>
      </w:r>
    </w:p>
    <w:p w14:paraId="3118DE9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совершенствованием методов и технологий работы;</w:t>
      </w:r>
    </w:p>
    <w:p w14:paraId="2221506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p>
    <w:p w14:paraId="7315722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Действие подпрограммы предусмотрено на 2023 - 2025 годы. Сроки выполнения отдельных </w:t>
      </w:r>
      <w:hyperlink r:id="rId19" w:anchor="Par224" w:history="1">
        <w:r w:rsidRPr="007176E8">
          <w:rPr>
            <w:rStyle w:val="a3"/>
            <w:rFonts w:ascii="Times New Roman" w:hAnsi="Times New Roman" w:cs="Times New Roman"/>
            <w:color w:val="000000" w:themeColor="text1"/>
            <w:sz w:val="20"/>
            <w:szCs w:val="20"/>
          </w:rPr>
          <w:t>мероприятий</w:t>
        </w:r>
      </w:hyperlink>
      <w:r w:rsidRPr="007176E8">
        <w:rPr>
          <w:rFonts w:ascii="Times New Roman" w:hAnsi="Times New Roman" w:cs="Times New Roman"/>
          <w:color w:val="000000" w:themeColor="text1"/>
          <w:sz w:val="20"/>
          <w:szCs w:val="20"/>
        </w:rPr>
        <w:t xml:space="preserve"> осуществляются в соответствии с графиками и планами данных мероприятий. Программа реализуется в один этап.</w:t>
      </w:r>
    </w:p>
    <w:p w14:paraId="18CA197E"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C40B50B"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2.3. ОБОБЩЕННАЯ ХАРАКТЕРИСТИКА ОСНОВНЫХ МЕРОПРИЯТИЙ</w:t>
      </w:r>
    </w:p>
    <w:p w14:paraId="796E184C"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МУНИЦИПАЛЬНОЙ ПОДПРОГРАММЫ</w:t>
      </w:r>
    </w:p>
    <w:p w14:paraId="0FA70962"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61FAC20"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Формирование необходимой и достаточной нормативной правовой базы в сфере эффективности управления, муниципальной службы, противодействия коррупции;</w:t>
      </w:r>
    </w:p>
    <w:p w14:paraId="581B11F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Совершенствование системы подготовки кадров для муниципальной службы и дополнительного профессионального образования муниципальных служащих;</w:t>
      </w:r>
    </w:p>
    <w:p w14:paraId="218C9EAD"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AB00EF1"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2.4. УПРАВЛЕНИЕ ПОДПРОГРАММОЙ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w:t>
      </w:r>
    </w:p>
    <w:p w14:paraId="3F3A00F4"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2F435C78"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Управление  подпрограммой осуществляется координатором подпрограммы. Координатором подпрограммы является управляющий делами администрации округа. 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14:paraId="463F3A8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Управление Программой и </w:t>
      </w:r>
      <w:proofErr w:type="gramStart"/>
      <w:r w:rsidRPr="007176E8">
        <w:rPr>
          <w:rFonts w:ascii="Times New Roman" w:hAnsi="Times New Roman" w:cs="Times New Roman"/>
          <w:color w:val="000000" w:themeColor="text1"/>
          <w:sz w:val="20"/>
          <w:szCs w:val="20"/>
        </w:rPr>
        <w:t>контроль за</w:t>
      </w:r>
      <w:proofErr w:type="gramEnd"/>
      <w:r w:rsidRPr="007176E8">
        <w:rPr>
          <w:rFonts w:ascii="Times New Roman" w:hAnsi="Times New Roman" w:cs="Times New Roman"/>
          <w:color w:val="000000" w:themeColor="text1"/>
          <w:sz w:val="20"/>
          <w:szCs w:val="20"/>
        </w:rPr>
        <w:t xml:space="preserve"> ходом ее реализации осуществляется путем:</w:t>
      </w:r>
    </w:p>
    <w:p w14:paraId="02B59CE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координации действий всех исполнителей мероприятий;</w:t>
      </w:r>
    </w:p>
    <w:p w14:paraId="0C50D21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обеспечения эффективного и целевого использования финансовых средств, качества проводимых мероприятий и выполнения сроков реализации;</w:t>
      </w:r>
    </w:p>
    <w:p w14:paraId="1398681E"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представления в установленном порядке отчетов о ходе реализации подпрограммы координатору до 25 декабря для осуществления регулярного мониторинга ситуации и анализа эффективности проводимой работы.</w:t>
      </w:r>
    </w:p>
    <w:p w14:paraId="58DF145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Управляющий делами готовит сводный отчет о выполнении мероприятий Программы.</w:t>
      </w:r>
    </w:p>
    <w:p w14:paraId="011D1DB3"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55091905"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2.5. ПРОГНОЗ </w:t>
      </w:r>
      <w:proofErr w:type="gramStart"/>
      <w:r w:rsidRPr="007176E8">
        <w:rPr>
          <w:rFonts w:ascii="Times New Roman" w:hAnsi="Times New Roman" w:cs="Times New Roman"/>
          <w:color w:val="000000" w:themeColor="text1"/>
          <w:sz w:val="20"/>
          <w:szCs w:val="20"/>
        </w:rPr>
        <w:t>ОЖИДАЕМЫХ</w:t>
      </w:r>
      <w:proofErr w:type="gramEnd"/>
      <w:r w:rsidRPr="007176E8">
        <w:rPr>
          <w:rFonts w:ascii="Times New Roman" w:hAnsi="Times New Roman" w:cs="Times New Roman"/>
          <w:color w:val="000000" w:themeColor="text1"/>
          <w:sz w:val="20"/>
          <w:szCs w:val="20"/>
        </w:rPr>
        <w:t xml:space="preserve"> СОЦИАЛЬНО-ЭКОНОМИЧЕСКИХ</w:t>
      </w:r>
    </w:p>
    <w:p w14:paraId="5911A91C" w14:textId="77777777" w:rsidR="007176E8" w:rsidRPr="007176E8" w:rsidRDefault="007176E8" w:rsidP="007176E8">
      <w:pPr>
        <w:widowControl w:val="0"/>
        <w:autoSpaceDE w:val="0"/>
        <w:autoSpaceDN w:val="0"/>
        <w:adjustRightInd w:val="0"/>
        <w:spacing w:after="0" w:line="240" w:lineRule="auto"/>
        <w:ind w:left="-567"/>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РЕЗУЛЬТАТОВ РЕАЛИЗАЦИИ ПОДПРОГРАММЫ</w:t>
      </w:r>
    </w:p>
    <w:p w14:paraId="159189BD"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0B5DE71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Реализация подпрограммы предполагает достижение следующих результатов:</w:t>
      </w:r>
    </w:p>
    <w:p w14:paraId="2C76FF26"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w:t>
      </w:r>
    </w:p>
    <w:p w14:paraId="6C272B9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уровня квалификации муниципальных служащих;</w:t>
      </w:r>
    </w:p>
    <w:p w14:paraId="35BF66E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достижение необходимого уровня исполнения муниципальными служащими своих должностных обязанностей;</w:t>
      </w:r>
    </w:p>
    <w:p w14:paraId="0ADC07F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развитие эффективного диалога между властью и обществом;</w:t>
      </w:r>
    </w:p>
    <w:p w14:paraId="362B146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повышение уровня открытости муниципальной службы.</w:t>
      </w:r>
    </w:p>
    <w:p w14:paraId="2DB9B22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lastRenderedPageBreak/>
        <w:t>В целом выполнение мероприятий подпрограммы позволит сформировать условия для эффективной реализации конституционных полномочий органов местного самоуправления.</w:t>
      </w:r>
    </w:p>
    <w:p w14:paraId="47F4E8CC"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1993B766" w14:textId="77777777" w:rsidR="007176E8" w:rsidRPr="007176E8" w:rsidRDefault="007176E8" w:rsidP="007176E8">
      <w:pPr>
        <w:widowControl w:val="0"/>
        <w:autoSpaceDE w:val="0"/>
        <w:autoSpaceDN w:val="0"/>
        <w:adjustRightInd w:val="0"/>
        <w:spacing w:after="0" w:line="240" w:lineRule="auto"/>
        <w:ind w:left="-567"/>
        <w:jc w:val="center"/>
        <w:outlineLvl w:val="1"/>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2.6. ОЦЕНКА ЭФФЕКТИВНОСТИ РЕАЛИЗАЦИИ ПОДПРОГРАММЫ</w:t>
      </w:r>
    </w:p>
    <w:p w14:paraId="52EF7D00" w14:textId="77777777" w:rsidR="007176E8" w:rsidRPr="007176E8" w:rsidRDefault="007176E8" w:rsidP="007176E8">
      <w:pPr>
        <w:widowControl w:val="0"/>
        <w:autoSpaceDE w:val="0"/>
        <w:autoSpaceDN w:val="0"/>
        <w:adjustRightInd w:val="0"/>
        <w:spacing w:after="0" w:line="240" w:lineRule="auto"/>
        <w:ind w:left="-567"/>
        <w:jc w:val="both"/>
        <w:rPr>
          <w:rFonts w:ascii="Times New Roman" w:hAnsi="Times New Roman" w:cs="Times New Roman"/>
          <w:color w:val="000000" w:themeColor="text1"/>
          <w:sz w:val="20"/>
          <w:szCs w:val="20"/>
        </w:rPr>
      </w:pPr>
    </w:p>
    <w:p w14:paraId="489B44A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Решение задач, поставленных в настоящей подпрограмме, позволит достичь следующих результатов:</w:t>
      </w:r>
    </w:p>
    <w:p w14:paraId="07A500A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1. Доля муниципальных служащих, прошедших повышение квалификации и профессиональную переподготовку, стажировку, принявших участие в научно-практических конференциях, семинарах, тренингах, деловых играх:</w:t>
      </w:r>
    </w:p>
    <w:p w14:paraId="6017B00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2023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07CA06AB"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2024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6C6E9214"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на конец 2025 года - не менее 100% </w:t>
      </w:r>
      <w:proofErr w:type="gramStart"/>
      <w:r w:rsidRPr="007176E8">
        <w:rPr>
          <w:rFonts w:ascii="Times New Roman" w:hAnsi="Times New Roman" w:cs="Times New Roman"/>
          <w:color w:val="000000" w:themeColor="text1"/>
          <w:sz w:val="20"/>
          <w:szCs w:val="20"/>
        </w:rPr>
        <w:t>от</w:t>
      </w:r>
      <w:proofErr w:type="gramEnd"/>
      <w:r w:rsidRPr="007176E8">
        <w:rPr>
          <w:rFonts w:ascii="Times New Roman" w:hAnsi="Times New Roman" w:cs="Times New Roman"/>
          <w:color w:val="000000" w:themeColor="text1"/>
          <w:sz w:val="20"/>
          <w:szCs w:val="20"/>
        </w:rPr>
        <w:t xml:space="preserve"> запланированного;</w:t>
      </w:r>
    </w:p>
    <w:p w14:paraId="68E6FFC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 Доля муниципальных служащих, подлежащих аттестации и прошедших аттестацию в отчетном году:</w:t>
      </w:r>
    </w:p>
    <w:p w14:paraId="00F0431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2023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1C4AF7F1"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2024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0316949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2025 год - 100% от </w:t>
      </w:r>
      <w:proofErr w:type="gramStart"/>
      <w:r w:rsidRPr="007176E8">
        <w:rPr>
          <w:rFonts w:ascii="Times New Roman" w:hAnsi="Times New Roman" w:cs="Times New Roman"/>
          <w:color w:val="000000" w:themeColor="text1"/>
          <w:sz w:val="20"/>
          <w:szCs w:val="20"/>
        </w:rPr>
        <w:t>запланированного</w:t>
      </w:r>
      <w:proofErr w:type="gramEnd"/>
      <w:r w:rsidRPr="007176E8">
        <w:rPr>
          <w:rFonts w:ascii="Times New Roman" w:hAnsi="Times New Roman" w:cs="Times New Roman"/>
          <w:color w:val="000000" w:themeColor="text1"/>
          <w:sz w:val="20"/>
          <w:szCs w:val="20"/>
        </w:rPr>
        <w:t>;</w:t>
      </w:r>
    </w:p>
    <w:p w14:paraId="144E76FA"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3. Количество муниципальных служащих, имеющих высшее профессиональное образование:</w:t>
      </w:r>
    </w:p>
    <w:p w14:paraId="21370D0F"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2023 года - не менее 95%;</w:t>
      </w:r>
    </w:p>
    <w:p w14:paraId="57FCBC12"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2024 года - не менее 98%;</w:t>
      </w:r>
    </w:p>
    <w:p w14:paraId="15C7E8E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 xml:space="preserve">по состоянию </w:t>
      </w:r>
      <w:proofErr w:type="gramStart"/>
      <w:r w:rsidRPr="007176E8">
        <w:rPr>
          <w:rFonts w:ascii="Times New Roman" w:hAnsi="Times New Roman" w:cs="Times New Roman"/>
          <w:color w:val="000000" w:themeColor="text1"/>
          <w:sz w:val="20"/>
          <w:szCs w:val="20"/>
        </w:rPr>
        <w:t>на конец</w:t>
      </w:r>
      <w:proofErr w:type="gramEnd"/>
      <w:r w:rsidRPr="007176E8">
        <w:rPr>
          <w:rFonts w:ascii="Times New Roman" w:hAnsi="Times New Roman" w:cs="Times New Roman"/>
          <w:color w:val="000000" w:themeColor="text1"/>
          <w:sz w:val="20"/>
          <w:szCs w:val="20"/>
        </w:rPr>
        <w:t xml:space="preserve"> 2025 года - не менее 100%;</w:t>
      </w:r>
    </w:p>
    <w:p w14:paraId="313EA65C"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4. Доля муниципальных служащих, успешно прошедших испытание при поступлении на муниципальную службу, %:</w:t>
      </w:r>
    </w:p>
    <w:p w14:paraId="4B80D2FD"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2023 - 100%;</w:t>
      </w:r>
    </w:p>
    <w:p w14:paraId="282B1D43"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2024 - 100%;</w:t>
      </w:r>
    </w:p>
    <w:p w14:paraId="190E55A7" w14:textId="77777777" w:rsidR="007176E8" w:rsidRPr="007176E8" w:rsidRDefault="007176E8" w:rsidP="007176E8">
      <w:pPr>
        <w:widowControl w:val="0"/>
        <w:autoSpaceDE w:val="0"/>
        <w:autoSpaceDN w:val="0"/>
        <w:adjustRightInd w:val="0"/>
        <w:spacing w:after="0" w:line="240" w:lineRule="auto"/>
        <w:ind w:left="-567" w:firstLine="540"/>
        <w:jc w:val="both"/>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2025 - 100%.</w:t>
      </w:r>
    </w:p>
    <w:p w14:paraId="55F8B7FD" w14:textId="77777777" w:rsidR="007176E8" w:rsidRPr="007176E8" w:rsidRDefault="007176E8" w:rsidP="007176E8">
      <w:pPr>
        <w:rPr>
          <w:rFonts w:ascii="Times New Roman" w:hAnsi="Times New Roman" w:cs="Times New Roman"/>
          <w:color w:val="000000" w:themeColor="text1"/>
        </w:rPr>
      </w:pPr>
    </w:p>
    <w:p w14:paraId="41B75A53" w14:textId="77777777" w:rsidR="007176E8" w:rsidRPr="007176E8" w:rsidRDefault="007176E8" w:rsidP="007176E8">
      <w:pPr>
        <w:rPr>
          <w:rFonts w:ascii="Times New Roman" w:hAnsi="Times New Roman" w:cs="Times New Roman"/>
          <w:color w:val="000000" w:themeColor="text1"/>
        </w:rPr>
        <w:sectPr w:rsidR="007176E8" w:rsidRPr="007176E8" w:rsidSect="006A4E95">
          <w:pgSz w:w="11906" w:h="16838"/>
          <w:pgMar w:top="1134" w:right="567" w:bottom="1276" w:left="1701" w:header="709" w:footer="709" w:gutter="0"/>
          <w:cols w:space="720"/>
        </w:sectPr>
      </w:pPr>
    </w:p>
    <w:p w14:paraId="3210EDD5" w14:textId="77777777" w:rsidR="007176E8" w:rsidRPr="007176E8" w:rsidRDefault="007176E8" w:rsidP="007176E8">
      <w:pPr>
        <w:pStyle w:val="ad"/>
        <w:ind w:firstLine="300"/>
        <w:jc w:val="center"/>
        <w:rPr>
          <w:b/>
          <w:color w:val="000000" w:themeColor="text1"/>
          <w:sz w:val="20"/>
          <w:szCs w:val="20"/>
        </w:rPr>
      </w:pPr>
      <w:r w:rsidRPr="007176E8">
        <w:rPr>
          <w:b/>
          <w:color w:val="000000" w:themeColor="text1"/>
          <w:sz w:val="20"/>
          <w:szCs w:val="20"/>
        </w:rPr>
        <w:lastRenderedPageBreak/>
        <w:t>2.ПЕРЕЧЕНЬ МЕРОПРИЯТИЙ ПОДПРОГРАММЫ 5</w:t>
      </w:r>
    </w:p>
    <w:p w14:paraId="4E80C963" w14:textId="77777777" w:rsidR="007176E8" w:rsidRPr="007176E8" w:rsidRDefault="007176E8" w:rsidP="007176E8">
      <w:pPr>
        <w:widowControl w:val="0"/>
        <w:autoSpaceDE w:val="0"/>
        <w:autoSpaceDN w:val="0"/>
        <w:adjustRightInd w:val="0"/>
        <w:spacing w:after="0" w:line="240" w:lineRule="auto"/>
        <w:jc w:val="center"/>
        <w:rPr>
          <w:rFonts w:ascii="Times New Roman" w:hAnsi="Times New Roman"/>
          <w:b/>
          <w:color w:val="000000" w:themeColor="text1"/>
          <w:sz w:val="20"/>
          <w:szCs w:val="20"/>
        </w:rPr>
      </w:pPr>
      <w:r w:rsidRPr="007176E8">
        <w:rPr>
          <w:rFonts w:ascii="Times New Roman" w:hAnsi="Times New Roman"/>
          <w:b/>
          <w:color w:val="000000" w:themeColor="text1"/>
          <w:sz w:val="20"/>
          <w:szCs w:val="20"/>
        </w:rPr>
        <w:t xml:space="preserve"> «Обеспечение реализации  муниципальной программы» «Повышение эффективности муниципального управления Большемурашкинского муниципального округа Нижегородской области на 2023-2025 годы»</w:t>
      </w:r>
    </w:p>
    <w:p w14:paraId="3DBABFF8" w14:textId="77777777" w:rsidR="007176E8" w:rsidRPr="007176E8" w:rsidRDefault="007176E8" w:rsidP="007176E8">
      <w:pPr>
        <w:widowControl w:val="0"/>
        <w:autoSpaceDE w:val="0"/>
        <w:autoSpaceDN w:val="0"/>
        <w:adjustRightInd w:val="0"/>
        <w:spacing w:after="0" w:line="240" w:lineRule="auto"/>
        <w:jc w:val="center"/>
        <w:rPr>
          <w:b/>
          <w:color w:val="000000" w:themeColor="text1"/>
          <w:sz w:val="20"/>
          <w:szCs w:val="20"/>
        </w:rPr>
      </w:pPr>
    </w:p>
    <w:tbl>
      <w:tblPr>
        <w:tblW w:w="14460" w:type="dxa"/>
        <w:tblInd w:w="70" w:type="dxa"/>
        <w:tblLayout w:type="fixed"/>
        <w:tblCellMar>
          <w:left w:w="70" w:type="dxa"/>
          <w:right w:w="70" w:type="dxa"/>
        </w:tblCellMar>
        <w:tblLook w:val="04A0" w:firstRow="1" w:lastRow="0" w:firstColumn="1" w:lastColumn="0" w:noHBand="0" w:noVBand="1"/>
      </w:tblPr>
      <w:tblGrid>
        <w:gridCol w:w="2253"/>
        <w:gridCol w:w="1127"/>
        <w:gridCol w:w="1277"/>
        <w:gridCol w:w="1563"/>
        <w:gridCol w:w="868"/>
        <w:gridCol w:w="850"/>
        <w:gridCol w:w="851"/>
        <w:gridCol w:w="969"/>
        <w:gridCol w:w="732"/>
        <w:gridCol w:w="707"/>
        <w:gridCol w:w="3263"/>
      </w:tblGrid>
      <w:tr w:rsidR="007176E8" w:rsidRPr="007176E8" w14:paraId="30CD4903" w14:textId="77777777" w:rsidTr="003E4BAA">
        <w:trPr>
          <w:cantSplit/>
          <w:trHeight w:val="240"/>
        </w:trPr>
        <w:tc>
          <w:tcPr>
            <w:tcW w:w="2253" w:type="dxa"/>
            <w:vMerge w:val="restart"/>
            <w:tcBorders>
              <w:top w:val="single" w:sz="6" w:space="0" w:color="auto"/>
              <w:left w:val="single" w:sz="6" w:space="0" w:color="auto"/>
              <w:bottom w:val="single" w:sz="6" w:space="0" w:color="auto"/>
              <w:right w:val="single" w:sz="6" w:space="0" w:color="auto"/>
            </w:tcBorders>
            <w:hideMark/>
          </w:tcPr>
          <w:p w14:paraId="4063613D" w14:textId="77777777" w:rsidR="007176E8" w:rsidRPr="007176E8" w:rsidRDefault="007176E8" w:rsidP="003E4BAA">
            <w:pPr>
              <w:pStyle w:val="ConsPlusNormal"/>
              <w:widowControl/>
              <w:spacing w:line="276" w:lineRule="auto"/>
              <w:ind w:firstLine="0"/>
              <w:rPr>
                <w:rFonts w:ascii="Times New Roman" w:hAnsi="Times New Roman" w:cs="Times New Roman"/>
                <w:b/>
                <w:color w:val="000000" w:themeColor="text1"/>
                <w:lang w:eastAsia="en-US"/>
              </w:rPr>
            </w:pPr>
            <w:r w:rsidRPr="007176E8">
              <w:rPr>
                <w:rFonts w:ascii="Times New Roman" w:hAnsi="Times New Roman"/>
                <w:color w:val="000000" w:themeColor="text1"/>
                <w:lang w:eastAsia="en-US"/>
              </w:rPr>
              <w:t>Цель, задачи, направления деятельности,</w:t>
            </w:r>
            <w:r w:rsidRPr="007176E8">
              <w:rPr>
                <w:rFonts w:ascii="Times New Roman" w:hAnsi="Times New Roman"/>
                <w:color w:val="000000" w:themeColor="text1"/>
                <w:lang w:eastAsia="en-US"/>
              </w:rPr>
              <w:br/>
            </w:r>
            <w:r w:rsidRPr="007176E8">
              <w:rPr>
                <w:rFonts w:ascii="Times New Roman" w:hAnsi="Times New Roman" w:cs="Times New Roman"/>
                <w:b/>
                <w:color w:val="000000" w:themeColor="text1"/>
                <w:lang w:eastAsia="en-US"/>
              </w:rPr>
              <w:t xml:space="preserve">Наименование </w:t>
            </w:r>
            <w:r w:rsidRPr="007176E8">
              <w:rPr>
                <w:rFonts w:ascii="Times New Roman" w:hAnsi="Times New Roman" w:cs="Times New Roman"/>
                <w:b/>
                <w:color w:val="000000" w:themeColor="text1"/>
                <w:lang w:eastAsia="en-US"/>
              </w:rPr>
              <w:br/>
              <w:t>мероприятия  Программы</w:t>
            </w:r>
          </w:p>
          <w:p w14:paraId="3F963A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b/>
                <w:color w:val="000000" w:themeColor="text1"/>
                <w:lang w:eastAsia="en-US"/>
              </w:rPr>
              <w:t>(Подпрограммы)</w:t>
            </w:r>
          </w:p>
        </w:tc>
        <w:tc>
          <w:tcPr>
            <w:tcW w:w="1127" w:type="dxa"/>
            <w:vMerge w:val="restart"/>
            <w:tcBorders>
              <w:top w:val="single" w:sz="6" w:space="0" w:color="auto"/>
              <w:left w:val="single" w:sz="6" w:space="0" w:color="auto"/>
              <w:bottom w:val="single" w:sz="6" w:space="0" w:color="auto"/>
              <w:right w:val="single" w:sz="6" w:space="0" w:color="auto"/>
            </w:tcBorders>
            <w:hideMark/>
          </w:tcPr>
          <w:p w14:paraId="014861D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Категория   расходов    </w:t>
            </w:r>
            <w:r w:rsidRPr="007176E8">
              <w:rPr>
                <w:rFonts w:ascii="Times New Roman" w:hAnsi="Times New Roman" w:cs="Times New Roman"/>
                <w:color w:val="000000" w:themeColor="text1"/>
                <w:lang w:eastAsia="en-US"/>
              </w:rPr>
              <w:br/>
              <w:t xml:space="preserve">(капвложения, </w:t>
            </w:r>
            <w:r w:rsidRPr="007176E8">
              <w:rPr>
                <w:rFonts w:ascii="Times New Roman" w:hAnsi="Times New Roman" w:cs="Times New Roman"/>
                <w:color w:val="000000" w:themeColor="text1"/>
                <w:lang w:eastAsia="en-US"/>
              </w:rPr>
              <w:br/>
              <w:t xml:space="preserve">НИОКР и прочие </w:t>
            </w:r>
            <w:r w:rsidRPr="007176E8">
              <w:rPr>
                <w:rFonts w:ascii="Times New Roman" w:hAnsi="Times New Roman" w:cs="Times New Roman"/>
                <w:color w:val="000000" w:themeColor="text1"/>
                <w:lang w:eastAsia="en-US"/>
              </w:rPr>
              <w:br/>
              <w:t xml:space="preserve">расходы)    </w:t>
            </w:r>
          </w:p>
        </w:tc>
        <w:tc>
          <w:tcPr>
            <w:tcW w:w="1277" w:type="dxa"/>
            <w:vMerge w:val="restart"/>
            <w:tcBorders>
              <w:top w:val="single" w:sz="6" w:space="0" w:color="auto"/>
              <w:left w:val="single" w:sz="6" w:space="0" w:color="auto"/>
              <w:bottom w:val="single" w:sz="6" w:space="0" w:color="auto"/>
              <w:right w:val="single" w:sz="4" w:space="0" w:color="auto"/>
            </w:tcBorders>
            <w:hideMark/>
          </w:tcPr>
          <w:p w14:paraId="50DE26D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Срок      </w:t>
            </w:r>
            <w:r w:rsidRPr="007176E8">
              <w:rPr>
                <w:rFonts w:ascii="Times New Roman" w:hAnsi="Times New Roman" w:cs="Times New Roman"/>
                <w:color w:val="000000" w:themeColor="text1"/>
                <w:lang w:eastAsia="en-US"/>
              </w:rPr>
              <w:br/>
              <w:t>исполнения (годы реализации)</w:t>
            </w:r>
          </w:p>
        </w:tc>
        <w:tc>
          <w:tcPr>
            <w:tcW w:w="1563" w:type="dxa"/>
            <w:vMerge w:val="restart"/>
            <w:tcBorders>
              <w:top w:val="single" w:sz="6" w:space="0" w:color="auto"/>
              <w:left w:val="single" w:sz="4" w:space="0" w:color="auto"/>
              <w:bottom w:val="single" w:sz="6" w:space="0" w:color="auto"/>
              <w:right w:val="single" w:sz="6" w:space="0" w:color="auto"/>
            </w:tcBorders>
            <w:hideMark/>
          </w:tcPr>
          <w:p w14:paraId="758590C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Объем   финансирования - всего, в </w:t>
            </w:r>
            <w:proofErr w:type="spellStart"/>
            <w:r w:rsidRPr="007176E8">
              <w:rPr>
                <w:rFonts w:ascii="Times New Roman" w:hAnsi="Times New Roman" w:cs="Times New Roman"/>
                <w:color w:val="000000" w:themeColor="text1"/>
                <w:lang w:eastAsia="en-US"/>
              </w:rPr>
              <w:t>т.ч</w:t>
            </w:r>
            <w:proofErr w:type="spellEnd"/>
            <w:r w:rsidRPr="007176E8">
              <w:rPr>
                <w:rFonts w:ascii="Times New Roman" w:hAnsi="Times New Roman" w:cs="Times New Roman"/>
                <w:color w:val="000000" w:themeColor="text1"/>
                <w:lang w:eastAsia="en-US"/>
              </w:rPr>
              <w:t>. по бюджетам  (тыс. руб.)</w:t>
            </w:r>
          </w:p>
        </w:tc>
        <w:tc>
          <w:tcPr>
            <w:tcW w:w="4270" w:type="dxa"/>
            <w:gridSpan w:val="5"/>
            <w:tcBorders>
              <w:top w:val="single" w:sz="6" w:space="0" w:color="auto"/>
              <w:left w:val="single" w:sz="6" w:space="0" w:color="auto"/>
              <w:bottom w:val="single" w:sz="6" w:space="0" w:color="auto"/>
              <w:right w:val="single" w:sz="6" w:space="0" w:color="auto"/>
            </w:tcBorders>
            <w:hideMark/>
          </w:tcPr>
          <w:p w14:paraId="200FF2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 том числе по годам</w:t>
            </w:r>
          </w:p>
        </w:tc>
        <w:tc>
          <w:tcPr>
            <w:tcW w:w="707" w:type="dxa"/>
            <w:vMerge w:val="restart"/>
            <w:tcBorders>
              <w:top w:val="single" w:sz="6" w:space="0" w:color="auto"/>
              <w:left w:val="single" w:sz="6" w:space="0" w:color="auto"/>
              <w:bottom w:val="single" w:sz="6" w:space="0" w:color="auto"/>
              <w:right w:val="single" w:sz="6" w:space="0" w:color="auto"/>
            </w:tcBorders>
            <w:hideMark/>
          </w:tcPr>
          <w:p w14:paraId="1EE406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Исполнители, ответственные за реализацию мероприятия  </w:t>
            </w:r>
          </w:p>
        </w:tc>
        <w:tc>
          <w:tcPr>
            <w:tcW w:w="3263" w:type="dxa"/>
            <w:vMerge w:val="restart"/>
            <w:tcBorders>
              <w:top w:val="single" w:sz="6" w:space="0" w:color="auto"/>
              <w:left w:val="single" w:sz="6" w:space="0" w:color="auto"/>
              <w:bottom w:val="single" w:sz="6" w:space="0" w:color="auto"/>
              <w:right w:val="single" w:sz="6" w:space="0" w:color="auto"/>
            </w:tcBorders>
            <w:hideMark/>
          </w:tcPr>
          <w:p w14:paraId="2CCC330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Ожидаемые   </w:t>
            </w:r>
            <w:r w:rsidRPr="007176E8">
              <w:rPr>
                <w:rFonts w:ascii="Times New Roman" w:hAnsi="Times New Roman" w:cs="Times New Roman"/>
                <w:color w:val="000000" w:themeColor="text1"/>
                <w:lang w:eastAsia="en-US"/>
              </w:rPr>
              <w:br/>
              <w:t xml:space="preserve">результаты  </w:t>
            </w:r>
            <w:r w:rsidRPr="007176E8">
              <w:rPr>
                <w:rFonts w:ascii="Times New Roman" w:hAnsi="Times New Roman" w:cs="Times New Roman"/>
                <w:color w:val="000000" w:themeColor="text1"/>
                <w:lang w:eastAsia="en-US"/>
              </w:rPr>
              <w:br/>
              <w:t xml:space="preserve">(целевые индикаторы) </w:t>
            </w:r>
          </w:p>
        </w:tc>
      </w:tr>
      <w:tr w:rsidR="007176E8" w:rsidRPr="007176E8" w14:paraId="3DD955E0" w14:textId="77777777" w:rsidTr="003E4BAA">
        <w:trPr>
          <w:cantSplit/>
          <w:trHeight w:val="600"/>
        </w:trPr>
        <w:tc>
          <w:tcPr>
            <w:tcW w:w="2253" w:type="dxa"/>
            <w:vMerge/>
            <w:tcBorders>
              <w:top w:val="single" w:sz="6" w:space="0" w:color="auto"/>
              <w:left w:val="single" w:sz="6" w:space="0" w:color="auto"/>
              <w:bottom w:val="single" w:sz="6" w:space="0" w:color="auto"/>
              <w:right w:val="single" w:sz="6" w:space="0" w:color="auto"/>
            </w:tcBorders>
            <w:vAlign w:val="center"/>
            <w:hideMark/>
          </w:tcPr>
          <w:p w14:paraId="4E76D2E7"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127" w:type="dxa"/>
            <w:vMerge/>
            <w:tcBorders>
              <w:top w:val="single" w:sz="6" w:space="0" w:color="auto"/>
              <w:left w:val="single" w:sz="6" w:space="0" w:color="auto"/>
              <w:bottom w:val="single" w:sz="6" w:space="0" w:color="auto"/>
              <w:right w:val="single" w:sz="6" w:space="0" w:color="auto"/>
            </w:tcBorders>
            <w:vAlign w:val="center"/>
            <w:hideMark/>
          </w:tcPr>
          <w:p w14:paraId="3F85C77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single" w:sz="6" w:space="0" w:color="auto"/>
              <w:left w:val="single" w:sz="6" w:space="0" w:color="auto"/>
              <w:bottom w:val="single" w:sz="6" w:space="0" w:color="auto"/>
              <w:right w:val="single" w:sz="4" w:space="0" w:color="auto"/>
            </w:tcBorders>
            <w:vAlign w:val="center"/>
            <w:hideMark/>
          </w:tcPr>
          <w:p w14:paraId="0A41775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vMerge/>
            <w:tcBorders>
              <w:top w:val="single" w:sz="6" w:space="0" w:color="auto"/>
              <w:left w:val="single" w:sz="4" w:space="0" w:color="auto"/>
              <w:bottom w:val="single" w:sz="6" w:space="0" w:color="auto"/>
              <w:right w:val="single" w:sz="6" w:space="0" w:color="auto"/>
            </w:tcBorders>
            <w:vAlign w:val="center"/>
            <w:hideMark/>
          </w:tcPr>
          <w:p w14:paraId="0C8B57E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868" w:type="dxa"/>
            <w:tcBorders>
              <w:top w:val="single" w:sz="6" w:space="0" w:color="auto"/>
              <w:left w:val="single" w:sz="6" w:space="0" w:color="auto"/>
              <w:bottom w:val="single" w:sz="6" w:space="0" w:color="auto"/>
              <w:right w:val="single" w:sz="6" w:space="0" w:color="auto"/>
            </w:tcBorders>
            <w:hideMark/>
          </w:tcPr>
          <w:p w14:paraId="58B763C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w:t>
            </w:r>
          </w:p>
        </w:tc>
        <w:tc>
          <w:tcPr>
            <w:tcW w:w="850" w:type="dxa"/>
            <w:tcBorders>
              <w:top w:val="single" w:sz="6" w:space="0" w:color="auto"/>
              <w:left w:val="single" w:sz="6" w:space="0" w:color="auto"/>
              <w:bottom w:val="single" w:sz="6" w:space="0" w:color="auto"/>
              <w:right w:val="single" w:sz="4" w:space="0" w:color="auto"/>
            </w:tcBorders>
            <w:hideMark/>
          </w:tcPr>
          <w:p w14:paraId="0E7C7C2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2024</w:t>
            </w:r>
          </w:p>
        </w:tc>
        <w:tc>
          <w:tcPr>
            <w:tcW w:w="851" w:type="dxa"/>
            <w:tcBorders>
              <w:top w:val="single" w:sz="6" w:space="0" w:color="auto"/>
              <w:left w:val="single" w:sz="4" w:space="0" w:color="auto"/>
              <w:bottom w:val="single" w:sz="6" w:space="0" w:color="auto"/>
              <w:right w:val="single" w:sz="6" w:space="0" w:color="auto"/>
            </w:tcBorders>
            <w:hideMark/>
          </w:tcPr>
          <w:p w14:paraId="58B2AA7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2025</w:t>
            </w:r>
          </w:p>
        </w:tc>
        <w:tc>
          <w:tcPr>
            <w:tcW w:w="969" w:type="dxa"/>
            <w:tcBorders>
              <w:top w:val="single" w:sz="6" w:space="0" w:color="auto"/>
              <w:left w:val="single" w:sz="4" w:space="0" w:color="auto"/>
              <w:bottom w:val="single" w:sz="6" w:space="0" w:color="auto"/>
              <w:right w:val="single" w:sz="6" w:space="0" w:color="auto"/>
            </w:tcBorders>
            <w:hideMark/>
          </w:tcPr>
          <w:p w14:paraId="59439FE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732" w:type="dxa"/>
            <w:tcBorders>
              <w:top w:val="single" w:sz="6" w:space="0" w:color="auto"/>
              <w:left w:val="single" w:sz="4" w:space="0" w:color="auto"/>
              <w:bottom w:val="single" w:sz="6" w:space="0" w:color="auto"/>
              <w:right w:val="single" w:sz="6" w:space="0" w:color="auto"/>
            </w:tcBorders>
            <w:hideMark/>
          </w:tcPr>
          <w:p w14:paraId="125B467B" w14:textId="77777777" w:rsidR="007176E8" w:rsidRPr="007176E8" w:rsidRDefault="007176E8" w:rsidP="003E4BAA">
            <w:pPr>
              <w:spacing w:after="0"/>
              <w:rPr>
                <w:rFonts w:cs="Times New Roman"/>
                <w:color w:val="000000" w:themeColor="text1"/>
                <w:sz w:val="20"/>
                <w:szCs w:val="20"/>
              </w:rPr>
            </w:pPr>
          </w:p>
        </w:tc>
        <w:tc>
          <w:tcPr>
            <w:tcW w:w="707" w:type="dxa"/>
            <w:vMerge/>
            <w:tcBorders>
              <w:top w:val="single" w:sz="6" w:space="0" w:color="auto"/>
              <w:left w:val="single" w:sz="6" w:space="0" w:color="auto"/>
              <w:bottom w:val="single" w:sz="6" w:space="0" w:color="auto"/>
              <w:right w:val="single" w:sz="6" w:space="0" w:color="auto"/>
            </w:tcBorders>
            <w:vAlign w:val="center"/>
            <w:hideMark/>
          </w:tcPr>
          <w:p w14:paraId="52AB8811"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single" w:sz="6" w:space="0" w:color="auto"/>
              <w:left w:val="single" w:sz="6" w:space="0" w:color="auto"/>
              <w:bottom w:val="single" w:sz="6" w:space="0" w:color="auto"/>
              <w:right w:val="single" w:sz="6" w:space="0" w:color="auto"/>
            </w:tcBorders>
            <w:vAlign w:val="center"/>
            <w:hideMark/>
          </w:tcPr>
          <w:p w14:paraId="198FD489"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236C826C" w14:textId="77777777" w:rsidTr="003E4BAA">
        <w:trPr>
          <w:cantSplit/>
          <w:trHeight w:val="600"/>
        </w:trPr>
        <w:tc>
          <w:tcPr>
            <w:tcW w:w="6220" w:type="dxa"/>
            <w:gridSpan w:val="4"/>
            <w:tcBorders>
              <w:top w:val="nil"/>
              <w:left w:val="single" w:sz="6" w:space="0" w:color="auto"/>
              <w:bottom w:val="single" w:sz="6" w:space="0" w:color="auto"/>
              <w:right w:val="single" w:sz="6" w:space="0" w:color="auto"/>
            </w:tcBorders>
            <w:hideMark/>
          </w:tcPr>
          <w:p w14:paraId="55C03E8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1.ВСЕГО по подпрограмме  5</w:t>
            </w:r>
          </w:p>
          <w:p w14:paraId="4B2AA352"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olor w:val="000000" w:themeColor="text1"/>
                <w:lang w:eastAsia="en-US"/>
              </w:rPr>
              <w:t>«Обеспечение реализации  муниципальной программы</w:t>
            </w:r>
            <w:r w:rsidRPr="007176E8">
              <w:rPr>
                <w:rFonts w:ascii="Times New Roman" w:hAnsi="Times New Roman" w:cs="Times New Roman"/>
                <w:color w:val="000000" w:themeColor="text1"/>
                <w:lang w:eastAsia="en-US"/>
              </w:rPr>
              <w:t>»</w:t>
            </w:r>
          </w:p>
          <w:p w14:paraId="3DC84D11"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ВСЕГО:</w:t>
            </w:r>
          </w:p>
        </w:tc>
        <w:tc>
          <w:tcPr>
            <w:tcW w:w="868" w:type="dxa"/>
            <w:tcBorders>
              <w:top w:val="single" w:sz="6" w:space="0" w:color="auto"/>
              <w:left w:val="single" w:sz="6" w:space="0" w:color="auto"/>
              <w:bottom w:val="single" w:sz="6" w:space="0" w:color="auto"/>
              <w:right w:val="single" w:sz="6" w:space="0" w:color="auto"/>
            </w:tcBorders>
          </w:tcPr>
          <w:p w14:paraId="48415B9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54359,8</w:t>
            </w:r>
          </w:p>
        </w:tc>
        <w:tc>
          <w:tcPr>
            <w:tcW w:w="850" w:type="dxa"/>
            <w:tcBorders>
              <w:top w:val="single" w:sz="6" w:space="0" w:color="auto"/>
              <w:left w:val="single" w:sz="6" w:space="0" w:color="auto"/>
              <w:bottom w:val="single" w:sz="6" w:space="0" w:color="auto"/>
              <w:right w:val="single" w:sz="4" w:space="0" w:color="auto"/>
            </w:tcBorders>
          </w:tcPr>
          <w:p w14:paraId="0E62B414"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52329,2</w:t>
            </w:r>
          </w:p>
        </w:tc>
        <w:tc>
          <w:tcPr>
            <w:tcW w:w="851" w:type="dxa"/>
            <w:tcBorders>
              <w:top w:val="single" w:sz="6" w:space="0" w:color="auto"/>
              <w:left w:val="single" w:sz="4" w:space="0" w:color="auto"/>
              <w:bottom w:val="single" w:sz="6" w:space="0" w:color="auto"/>
              <w:right w:val="single" w:sz="6" w:space="0" w:color="auto"/>
            </w:tcBorders>
          </w:tcPr>
          <w:p w14:paraId="7BA3140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61369,6</w:t>
            </w:r>
          </w:p>
        </w:tc>
        <w:tc>
          <w:tcPr>
            <w:tcW w:w="969" w:type="dxa"/>
            <w:tcBorders>
              <w:top w:val="single" w:sz="6" w:space="0" w:color="auto"/>
              <w:left w:val="single" w:sz="4" w:space="0" w:color="auto"/>
              <w:bottom w:val="single" w:sz="6" w:space="0" w:color="auto"/>
              <w:right w:val="single" w:sz="6" w:space="0" w:color="auto"/>
            </w:tcBorders>
          </w:tcPr>
          <w:p w14:paraId="3A44CD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168058,6</w:t>
            </w:r>
          </w:p>
        </w:tc>
        <w:tc>
          <w:tcPr>
            <w:tcW w:w="732" w:type="dxa"/>
            <w:tcBorders>
              <w:top w:val="single" w:sz="6" w:space="0" w:color="auto"/>
              <w:left w:val="single" w:sz="4" w:space="0" w:color="auto"/>
              <w:bottom w:val="single" w:sz="6" w:space="0" w:color="auto"/>
              <w:right w:val="single" w:sz="6" w:space="0" w:color="auto"/>
            </w:tcBorders>
          </w:tcPr>
          <w:p w14:paraId="7C86CA2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val="restart"/>
            <w:tcBorders>
              <w:top w:val="nil"/>
              <w:left w:val="single" w:sz="6" w:space="0" w:color="auto"/>
              <w:bottom w:val="nil"/>
              <w:right w:val="single" w:sz="6" w:space="0" w:color="auto"/>
            </w:tcBorders>
            <w:hideMark/>
          </w:tcPr>
          <w:p w14:paraId="5A0595C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w:t>
            </w:r>
          </w:p>
        </w:tc>
        <w:tc>
          <w:tcPr>
            <w:tcW w:w="3263" w:type="dxa"/>
            <w:vMerge w:val="restart"/>
            <w:tcBorders>
              <w:top w:val="nil"/>
              <w:left w:val="single" w:sz="6" w:space="0" w:color="auto"/>
              <w:bottom w:val="nil"/>
              <w:right w:val="single" w:sz="6" w:space="0" w:color="auto"/>
            </w:tcBorders>
            <w:hideMark/>
          </w:tcPr>
          <w:p w14:paraId="234EDC77"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Муниципальная программа реализована</w:t>
            </w:r>
          </w:p>
        </w:tc>
      </w:tr>
      <w:tr w:rsidR="007176E8" w:rsidRPr="007176E8" w14:paraId="0D230E1A" w14:textId="77777777" w:rsidTr="003E4BAA">
        <w:trPr>
          <w:cantSplit/>
          <w:trHeight w:val="600"/>
        </w:trPr>
        <w:tc>
          <w:tcPr>
            <w:tcW w:w="2253" w:type="dxa"/>
            <w:vMerge w:val="restart"/>
            <w:tcBorders>
              <w:top w:val="nil"/>
              <w:left w:val="single" w:sz="6" w:space="0" w:color="auto"/>
              <w:bottom w:val="nil"/>
              <w:right w:val="single" w:sz="6" w:space="0" w:color="auto"/>
            </w:tcBorders>
            <w:hideMark/>
          </w:tcPr>
          <w:p w14:paraId="14D41DC3"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В том числе:</w:t>
            </w:r>
          </w:p>
        </w:tc>
        <w:tc>
          <w:tcPr>
            <w:tcW w:w="1127" w:type="dxa"/>
            <w:vMerge w:val="restart"/>
            <w:tcBorders>
              <w:top w:val="nil"/>
              <w:left w:val="single" w:sz="6" w:space="0" w:color="auto"/>
              <w:bottom w:val="nil"/>
              <w:right w:val="single" w:sz="6" w:space="0" w:color="auto"/>
            </w:tcBorders>
            <w:hideMark/>
          </w:tcPr>
          <w:p w14:paraId="288681F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Прочие расходы</w:t>
            </w:r>
          </w:p>
        </w:tc>
        <w:tc>
          <w:tcPr>
            <w:tcW w:w="1277" w:type="dxa"/>
            <w:vMerge w:val="restart"/>
            <w:tcBorders>
              <w:top w:val="nil"/>
              <w:left w:val="single" w:sz="6" w:space="0" w:color="auto"/>
              <w:bottom w:val="nil"/>
              <w:right w:val="single" w:sz="4" w:space="0" w:color="auto"/>
            </w:tcBorders>
            <w:hideMark/>
          </w:tcPr>
          <w:p w14:paraId="4B35403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6" w:space="0" w:color="auto"/>
              <w:left w:val="single" w:sz="4" w:space="0" w:color="auto"/>
              <w:bottom w:val="single" w:sz="6" w:space="0" w:color="auto"/>
              <w:right w:val="single" w:sz="6" w:space="0" w:color="auto"/>
            </w:tcBorders>
            <w:hideMark/>
          </w:tcPr>
          <w:p w14:paraId="54EE5DF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xml:space="preserve">Администрация </w:t>
            </w:r>
          </w:p>
        </w:tc>
        <w:tc>
          <w:tcPr>
            <w:tcW w:w="868" w:type="dxa"/>
            <w:tcBorders>
              <w:top w:val="single" w:sz="6" w:space="0" w:color="auto"/>
              <w:left w:val="single" w:sz="6" w:space="0" w:color="auto"/>
              <w:bottom w:val="single" w:sz="6" w:space="0" w:color="auto"/>
              <w:right w:val="single" w:sz="6" w:space="0" w:color="auto"/>
            </w:tcBorders>
          </w:tcPr>
          <w:p w14:paraId="5798C073"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54359,8</w:t>
            </w:r>
          </w:p>
        </w:tc>
        <w:tc>
          <w:tcPr>
            <w:tcW w:w="850" w:type="dxa"/>
            <w:tcBorders>
              <w:top w:val="single" w:sz="6" w:space="0" w:color="auto"/>
              <w:left w:val="single" w:sz="6" w:space="0" w:color="auto"/>
              <w:bottom w:val="single" w:sz="6" w:space="0" w:color="auto"/>
              <w:right w:val="single" w:sz="4" w:space="0" w:color="auto"/>
            </w:tcBorders>
          </w:tcPr>
          <w:p w14:paraId="1A1BDA31"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52329,2</w:t>
            </w:r>
          </w:p>
        </w:tc>
        <w:tc>
          <w:tcPr>
            <w:tcW w:w="851" w:type="dxa"/>
            <w:tcBorders>
              <w:top w:val="single" w:sz="6" w:space="0" w:color="auto"/>
              <w:left w:val="single" w:sz="4" w:space="0" w:color="auto"/>
              <w:bottom w:val="single" w:sz="6" w:space="0" w:color="auto"/>
              <w:right w:val="single" w:sz="6" w:space="0" w:color="auto"/>
            </w:tcBorders>
          </w:tcPr>
          <w:p w14:paraId="398E382F"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61369,6</w:t>
            </w:r>
          </w:p>
        </w:tc>
        <w:tc>
          <w:tcPr>
            <w:tcW w:w="969" w:type="dxa"/>
            <w:tcBorders>
              <w:top w:val="single" w:sz="6" w:space="0" w:color="auto"/>
              <w:left w:val="single" w:sz="4" w:space="0" w:color="auto"/>
              <w:bottom w:val="single" w:sz="6" w:space="0" w:color="auto"/>
              <w:right w:val="single" w:sz="6" w:space="0" w:color="auto"/>
            </w:tcBorders>
          </w:tcPr>
          <w:p w14:paraId="200E274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168058,6</w:t>
            </w:r>
          </w:p>
        </w:tc>
        <w:tc>
          <w:tcPr>
            <w:tcW w:w="732" w:type="dxa"/>
            <w:tcBorders>
              <w:top w:val="single" w:sz="6" w:space="0" w:color="auto"/>
              <w:left w:val="single" w:sz="4" w:space="0" w:color="auto"/>
              <w:bottom w:val="single" w:sz="6" w:space="0" w:color="auto"/>
              <w:right w:val="single" w:sz="6" w:space="0" w:color="auto"/>
            </w:tcBorders>
          </w:tcPr>
          <w:p w14:paraId="5A04F40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0B13983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09C2B19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9832340" w14:textId="77777777" w:rsidTr="003E4BAA">
        <w:trPr>
          <w:cantSplit/>
          <w:trHeight w:val="356"/>
        </w:trPr>
        <w:tc>
          <w:tcPr>
            <w:tcW w:w="2253" w:type="dxa"/>
            <w:vMerge/>
            <w:tcBorders>
              <w:top w:val="nil"/>
              <w:left w:val="single" w:sz="6" w:space="0" w:color="auto"/>
              <w:bottom w:val="nil"/>
              <w:right w:val="single" w:sz="6" w:space="0" w:color="auto"/>
            </w:tcBorders>
            <w:vAlign w:val="center"/>
            <w:hideMark/>
          </w:tcPr>
          <w:p w14:paraId="14E0A9AE"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09DA2E76"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12352BD4"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hideMark/>
          </w:tcPr>
          <w:p w14:paraId="1CDF180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35A92D8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53856,9</w:t>
            </w:r>
          </w:p>
        </w:tc>
        <w:tc>
          <w:tcPr>
            <w:tcW w:w="850" w:type="dxa"/>
            <w:tcBorders>
              <w:top w:val="single" w:sz="6" w:space="0" w:color="auto"/>
              <w:left w:val="single" w:sz="6" w:space="0" w:color="auto"/>
              <w:bottom w:val="single" w:sz="6" w:space="0" w:color="auto"/>
              <w:right w:val="single" w:sz="4" w:space="0" w:color="auto"/>
            </w:tcBorders>
          </w:tcPr>
          <w:p w14:paraId="3644EA0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51675,6</w:t>
            </w:r>
          </w:p>
        </w:tc>
        <w:tc>
          <w:tcPr>
            <w:tcW w:w="851" w:type="dxa"/>
            <w:tcBorders>
              <w:top w:val="single" w:sz="6" w:space="0" w:color="auto"/>
              <w:left w:val="single" w:sz="4" w:space="0" w:color="auto"/>
              <w:bottom w:val="single" w:sz="6" w:space="0" w:color="auto"/>
              <w:right w:val="single" w:sz="6" w:space="0" w:color="auto"/>
            </w:tcBorders>
          </w:tcPr>
          <w:p w14:paraId="0CD3527C"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60653,8</w:t>
            </w:r>
          </w:p>
        </w:tc>
        <w:tc>
          <w:tcPr>
            <w:tcW w:w="969" w:type="dxa"/>
            <w:tcBorders>
              <w:top w:val="single" w:sz="6" w:space="0" w:color="auto"/>
              <w:left w:val="single" w:sz="4" w:space="0" w:color="auto"/>
              <w:bottom w:val="single" w:sz="6" w:space="0" w:color="auto"/>
              <w:right w:val="single" w:sz="6" w:space="0" w:color="auto"/>
            </w:tcBorders>
          </w:tcPr>
          <w:p w14:paraId="22101226"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166186,3</w:t>
            </w:r>
          </w:p>
        </w:tc>
        <w:tc>
          <w:tcPr>
            <w:tcW w:w="732" w:type="dxa"/>
            <w:tcBorders>
              <w:top w:val="single" w:sz="6" w:space="0" w:color="auto"/>
              <w:left w:val="single" w:sz="4" w:space="0" w:color="auto"/>
              <w:bottom w:val="single" w:sz="6" w:space="0" w:color="auto"/>
              <w:right w:val="single" w:sz="6" w:space="0" w:color="auto"/>
            </w:tcBorders>
          </w:tcPr>
          <w:p w14:paraId="5D9510FF"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3AB9F4A2"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0AEAB735"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65BF1E57" w14:textId="77777777" w:rsidTr="003E4BAA">
        <w:trPr>
          <w:cantSplit/>
          <w:trHeight w:val="418"/>
        </w:trPr>
        <w:tc>
          <w:tcPr>
            <w:tcW w:w="2253" w:type="dxa"/>
            <w:vMerge/>
            <w:tcBorders>
              <w:top w:val="nil"/>
              <w:left w:val="single" w:sz="6" w:space="0" w:color="auto"/>
              <w:bottom w:val="nil"/>
              <w:right w:val="single" w:sz="6" w:space="0" w:color="auto"/>
            </w:tcBorders>
            <w:vAlign w:val="center"/>
            <w:hideMark/>
          </w:tcPr>
          <w:p w14:paraId="66EC348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0EA7F690"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5CAAABC8"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1A8CFDB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14:paraId="2DEDF1BB"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502,9</w:t>
            </w:r>
          </w:p>
        </w:tc>
        <w:tc>
          <w:tcPr>
            <w:tcW w:w="850" w:type="dxa"/>
            <w:tcBorders>
              <w:top w:val="single" w:sz="6" w:space="0" w:color="auto"/>
              <w:left w:val="single" w:sz="6" w:space="0" w:color="auto"/>
              <w:bottom w:val="single" w:sz="6" w:space="0" w:color="auto"/>
              <w:right w:val="single" w:sz="4" w:space="0" w:color="auto"/>
            </w:tcBorders>
          </w:tcPr>
          <w:p w14:paraId="1C5F58C5"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653,6</w:t>
            </w:r>
          </w:p>
        </w:tc>
        <w:tc>
          <w:tcPr>
            <w:tcW w:w="851" w:type="dxa"/>
            <w:tcBorders>
              <w:top w:val="single" w:sz="6" w:space="0" w:color="auto"/>
              <w:left w:val="single" w:sz="4" w:space="0" w:color="auto"/>
              <w:bottom w:val="single" w:sz="6" w:space="0" w:color="auto"/>
              <w:right w:val="single" w:sz="6" w:space="0" w:color="auto"/>
            </w:tcBorders>
          </w:tcPr>
          <w:p w14:paraId="10DD3C22"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715,8</w:t>
            </w:r>
          </w:p>
        </w:tc>
        <w:tc>
          <w:tcPr>
            <w:tcW w:w="969" w:type="dxa"/>
            <w:tcBorders>
              <w:top w:val="single" w:sz="6" w:space="0" w:color="auto"/>
              <w:left w:val="single" w:sz="4" w:space="0" w:color="auto"/>
              <w:bottom w:val="single" w:sz="6" w:space="0" w:color="auto"/>
              <w:right w:val="single" w:sz="6" w:space="0" w:color="auto"/>
            </w:tcBorders>
          </w:tcPr>
          <w:p w14:paraId="1258B188"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1872,3</w:t>
            </w:r>
          </w:p>
        </w:tc>
        <w:tc>
          <w:tcPr>
            <w:tcW w:w="732" w:type="dxa"/>
            <w:tcBorders>
              <w:top w:val="single" w:sz="6" w:space="0" w:color="auto"/>
              <w:left w:val="single" w:sz="4" w:space="0" w:color="auto"/>
              <w:bottom w:val="single" w:sz="6" w:space="0" w:color="auto"/>
              <w:right w:val="single" w:sz="6" w:space="0" w:color="auto"/>
            </w:tcBorders>
          </w:tcPr>
          <w:p w14:paraId="6F9F6553"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50FF26D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6781484A"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4D407B74" w14:textId="77777777" w:rsidTr="003E4BAA">
        <w:trPr>
          <w:cantSplit/>
          <w:trHeight w:val="410"/>
        </w:trPr>
        <w:tc>
          <w:tcPr>
            <w:tcW w:w="2253" w:type="dxa"/>
            <w:vMerge/>
            <w:tcBorders>
              <w:top w:val="nil"/>
              <w:left w:val="single" w:sz="6" w:space="0" w:color="auto"/>
              <w:bottom w:val="nil"/>
              <w:right w:val="single" w:sz="6" w:space="0" w:color="auto"/>
            </w:tcBorders>
            <w:vAlign w:val="center"/>
            <w:hideMark/>
          </w:tcPr>
          <w:p w14:paraId="6FFBD92D"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vMerge/>
            <w:tcBorders>
              <w:top w:val="nil"/>
              <w:left w:val="single" w:sz="6" w:space="0" w:color="auto"/>
              <w:bottom w:val="nil"/>
              <w:right w:val="single" w:sz="6" w:space="0" w:color="auto"/>
            </w:tcBorders>
            <w:vAlign w:val="center"/>
            <w:hideMark/>
          </w:tcPr>
          <w:p w14:paraId="2BC790EE"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277" w:type="dxa"/>
            <w:vMerge/>
            <w:tcBorders>
              <w:top w:val="nil"/>
              <w:left w:val="single" w:sz="6" w:space="0" w:color="auto"/>
              <w:bottom w:val="nil"/>
              <w:right w:val="single" w:sz="4" w:space="0" w:color="auto"/>
            </w:tcBorders>
            <w:vAlign w:val="center"/>
            <w:hideMark/>
          </w:tcPr>
          <w:p w14:paraId="220FBE6C"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1563" w:type="dxa"/>
            <w:tcBorders>
              <w:top w:val="single" w:sz="6" w:space="0" w:color="auto"/>
              <w:left w:val="single" w:sz="4" w:space="0" w:color="auto"/>
              <w:bottom w:val="single" w:sz="6" w:space="0" w:color="auto"/>
              <w:right w:val="single" w:sz="6" w:space="0" w:color="auto"/>
            </w:tcBorders>
          </w:tcPr>
          <w:p w14:paraId="5109056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62214E41"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32C40DE6"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2655F4D1"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4A9DBB9C"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203326A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vMerge/>
            <w:tcBorders>
              <w:top w:val="nil"/>
              <w:left w:val="single" w:sz="6" w:space="0" w:color="auto"/>
              <w:bottom w:val="nil"/>
              <w:right w:val="single" w:sz="6" w:space="0" w:color="auto"/>
            </w:tcBorders>
            <w:vAlign w:val="center"/>
            <w:hideMark/>
          </w:tcPr>
          <w:p w14:paraId="655F1D2D"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c>
          <w:tcPr>
            <w:tcW w:w="3263" w:type="dxa"/>
            <w:vMerge/>
            <w:tcBorders>
              <w:top w:val="nil"/>
              <w:left w:val="single" w:sz="6" w:space="0" w:color="auto"/>
              <w:bottom w:val="nil"/>
              <w:right w:val="single" w:sz="6" w:space="0" w:color="auto"/>
            </w:tcBorders>
            <w:vAlign w:val="center"/>
            <w:hideMark/>
          </w:tcPr>
          <w:p w14:paraId="0CEF23E3" w14:textId="77777777" w:rsidR="007176E8" w:rsidRPr="007176E8" w:rsidRDefault="007176E8" w:rsidP="003E4BAA">
            <w:pPr>
              <w:spacing w:after="0" w:line="240" w:lineRule="auto"/>
              <w:rPr>
                <w:rFonts w:ascii="Times New Roman" w:eastAsia="Times New Roman" w:hAnsi="Times New Roman" w:cs="Times New Roman"/>
                <w:color w:val="000000" w:themeColor="text1"/>
                <w:sz w:val="20"/>
                <w:szCs w:val="20"/>
              </w:rPr>
            </w:pPr>
          </w:p>
        </w:tc>
      </w:tr>
      <w:tr w:rsidR="007176E8" w:rsidRPr="007176E8" w14:paraId="7E804158" w14:textId="77777777" w:rsidTr="003E4BAA">
        <w:trPr>
          <w:cantSplit/>
          <w:trHeight w:val="544"/>
        </w:trPr>
        <w:tc>
          <w:tcPr>
            <w:tcW w:w="2253" w:type="dxa"/>
            <w:tcBorders>
              <w:top w:val="single" w:sz="4" w:space="0" w:color="auto"/>
              <w:left w:val="single" w:sz="6" w:space="0" w:color="auto"/>
              <w:bottom w:val="nil"/>
              <w:right w:val="single" w:sz="6" w:space="0" w:color="auto"/>
            </w:tcBorders>
            <w:vAlign w:val="center"/>
            <w:hideMark/>
          </w:tcPr>
          <w:p w14:paraId="3DCCEFA0"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 xml:space="preserve">В </w:t>
            </w:r>
            <w:proofErr w:type="spellStart"/>
            <w:r w:rsidRPr="007176E8">
              <w:rPr>
                <w:rFonts w:ascii="Times New Roman" w:hAnsi="Times New Roman"/>
                <w:color w:val="000000" w:themeColor="text1"/>
                <w:sz w:val="20"/>
                <w:szCs w:val="20"/>
              </w:rPr>
              <w:t>т.ч</w:t>
            </w:r>
            <w:proofErr w:type="spellEnd"/>
            <w:r w:rsidRPr="007176E8">
              <w:rPr>
                <w:rFonts w:ascii="Times New Roman" w:hAnsi="Times New Roman"/>
                <w:color w:val="000000" w:themeColor="text1"/>
                <w:sz w:val="20"/>
                <w:szCs w:val="20"/>
              </w:rPr>
              <w:t>.:</w:t>
            </w:r>
          </w:p>
          <w:p w14:paraId="7A11A8D6" w14:textId="77777777" w:rsidR="007176E8" w:rsidRPr="007176E8" w:rsidRDefault="007176E8" w:rsidP="003E4BAA">
            <w:pPr>
              <w:spacing w:after="0" w:line="240" w:lineRule="auto"/>
              <w:rPr>
                <w:rFonts w:ascii="Times New Roman" w:hAnsi="Times New Roman"/>
                <w:color w:val="000000" w:themeColor="text1"/>
                <w:sz w:val="20"/>
                <w:szCs w:val="20"/>
              </w:rPr>
            </w:pPr>
            <w:r w:rsidRPr="007176E8">
              <w:rPr>
                <w:rFonts w:ascii="Times New Roman" w:hAnsi="Times New Roman"/>
                <w:color w:val="000000" w:themeColor="text1"/>
                <w:sz w:val="20"/>
                <w:szCs w:val="20"/>
              </w:rPr>
              <w:t>1.1.Расходы на обеспечение функций органов местного самоуправления</w:t>
            </w:r>
          </w:p>
        </w:tc>
        <w:tc>
          <w:tcPr>
            <w:tcW w:w="1127" w:type="dxa"/>
            <w:tcBorders>
              <w:top w:val="single" w:sz="4" w:space="0" w:color="auto"/>
              <w:left w:val="single" w:sz="6" w:space="0" w:color="auto"/>
              <w:bottom w:val="nil"/>
              <w:right w:val="single" w:sz="6" w:space="0" w:color="auto"/>
            </w:tcBorders>
          </w:tcPr>
          <w:p w14:paraId="1287002C"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601E5726"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2023-2025</w:t>
            </w:r>
          </w:p>
        </w:tc>
        <w:tc>
          <w:tcPr>
            <w:tcW w:w="1563" w:type="dxa"/>
            <w:tcBorders>
              <w:top w:val="single" w:sz="6" w:space="0" w:color="auto"/>
              <w:left w:val="single" w:sz="4" w:space="0" w:color="auto"/>
              <w:bottom w:val="single" w:sz="6" w:space="0" w:color="auto"/>
              <w:right w:val="single" w:sz="6" w:space="0" w:color="auto"/>
            </w:tcBorders>
            <w:hideMark/>
          </w:tcPr>
          <w:p w14:paraId="07022B5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79467176"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53856,9</w:t>
            </w:r>
          </w:p>
        </w:tc>
        <w:tc>
          <w:tcPr>
            <w:tcW w:w="850" w:type="dxa"/>
            <w:tcBorders>
              <w:top w:val="single" w:sz="6" w:space="0" w:color="auto"/>
              <w:left w:val="single" w:sz="6" w:space="0" w:color="auto"/>
              <w:bottom w:val="single" w:sz="6" w:space="0" w:color="auto"/>
              <w:right w:val="single" w:sz="4" w:space="0" w:color="auto"/>
            </w:tcBorders>
          </w:tcPr>
          <w:p w14:paraId="1E7BC48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51675,6</w:t>
            </w:r>
          </w:p>
        </w:tc>
        <w:tc>
          <w:tcPr>
            <w:tcW w:w="851" w:type="dxa"/>
            <w:tcBorders>
              <w:top w:val="single" w:sz="6" w:space="0" w:color="auto"/>
              <w:left w:val="single" w:sz="4" w:space="0" w:color="auto"/>
              <w:bottom w:val="single" w:sz="6" w:space="0" w:color="auto"/>
              <w:right w:val="single" w:sz="6" w:space="0" w:color="auto"/>
            </w:tcBorders>
          </w:tcPr>
          <w:p w14:paraId="0D2FA19A" w14:textId="77777777" w:rsidR="007176E8" w:rsidRPr="007176E8"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7176E8">
              <w:rPr>
                <w:rFonts w:ascii="Times New Roman" w:hAnsi="Times New Roman" w:cs="Times New Roman"/>
                <w:color w:val="000000" w:themeColor="text1"/>
                <w:sz w:val="20"/>
                <w:szCs w:val="20"/>
              </w:rPr>
              <w:t>60653,8</w:t>
            </w:r>
          </w:p>
        </w:tc>
        <w:tc>
          <w:tcPr>
            <w:tcW w:w="969" w:type="dxa"/>
            <w:tcBorders>
              <w:top w:val="single" w:sz="6" w:space="0" w:color="auto"/>
              <w:left w:val="single" w:sz="4" w:space="0" w:color="auto"/>
              <w:bottom w:val="single" w:sz="6" w:space="0" w:color="auto"/>
              <w:right w:val="single" w:sz="6" w:space="0" w:color="auto"/>
            </w:tcBorders>
          </w:tcPr>
          <w:p w14:paraId="77573EA6"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166186,3</w:t>
            </w:r>
          </w:p>
        </w:tc>
        <w:tc>
          <w:tcPr>
            <w:tcW w:w="732" w:type="dxa"/>
            <w:tcBorders>
              <w:top w:val="single" w:sz="6" w:space="0" w:color="auto"/>
              <w:left w:val="single" w:sz="4" w:space="0" w:color="auto"/>
              <w:bottom w:val="single" w:sz="6" w:space="0" w:color="auto"/>
              <w:right w:val="single" w:sz="6" w:space="0" w:color="auto"/>
            </w:tcBorders>
          </w:tcPr>
          <w:p w14:paraId="690B5EDD"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74432829"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4F68B1F7"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7176E8" w14:paraId="462D448B" w14:textId="77777777" w:rsidTr="003E4BAA">
        <w:trPr>
          <w:cantSplit/>
          <w:trHeight w:val="376"/>
        </w:trPr>
        <w:tc>
          <w:tcPr>
            <w:tcW w:w="2253" w:type="dxa"/>
            <w:tcBorders>
              <w:top w:val="nil"/>
              <w:left w:val="single" w:sz="6" w:space="0" w:color="auto"/>
              <w:bottom w:val="nil"/>
              <w:right w:val="single" w:sz="6" w:space="0" w:color="auto"/>
            </w:tcBorders>
            <w:vAlign w:val="center"/>
          </w:tcPr>
          <w:p w14:paraId="1957CD66"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586F826B"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48EB1DD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7EE461D8"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14:paraId="1A8AAA23"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54ADAE32"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260097D2"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7FCD1D17"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7AE1F855"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4A00D42F"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1CD8D9EE" w14:textId="77777777" w:rsidR="007176E8" w:rsidRPr="007176E8" w:rsidRDefault="007176E8" w:rsidP="003E4BAA">
            <w:pPr>
              <w:spacing w:after="0" w:line="240" w:lineRule="auto"/>
              <w:rPr>
                <w:rFonts w:ascii="Times New Roman" w:hAnsi="Times New Roman"/>
                <w:color w:val="000000" w:themeColor="text1"/>
                <w:sz w:val="20"/>
                <w:szCs w:val="20"/>
              </w:rPr>
            </w:pPr>
          </w:p>
        </w:tc>
      </w:tr>
      <w:tr w:rsidR="007176E8" w:rsidRPr="00294F1C" w14:paraId="434741EE" w14:textId="77777777" w:rsidTr="003E4BAA">
        <w:trPr>
          <w:cantSplit/>
          <w:trHeight w:val="410"/>
        </w:trPr>
        <w:tc>
          <w:tcPr>
            <w:tcW w:w="2253" w:type="dxa"/>
            <w:tcBorders>
              <w:top w:val="nil"/>
              <w:left w:val="single" w:sz="6" w:space="0" w:color="auto"/>
              <w:bottom w:val="nil"/>
              <w:right w:val="single" w:sz="6" w:space="0" w:color="auto"/>
            </w:tcBorders>
            <w:vAlign w:val="center"/>
          </w:tcPr>
          <w:p w14:paraId="51AB7478" w14:textId="77777777" w:rsidR="007176E8" w:rsidRPr="007176E8"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399FEF9E"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47B859F0"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065F285A" w14:textId="77777777" w:rsidR="007176E8" w:rsidRPr="007176E8"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0B9BC836"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725C65FA"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5DC12805" w14:textId="77777777" w:rsidR="007176E8" w:rsidRPr="007176E8"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56293FED"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7176E8">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07864776"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45701D9C"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792CB5CC"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294F1C" w14:paraId="510134BD" w14:textId="77777777" w:rsidTr="003E4BAA">
        <w:trPr>
          <w:cantSplit/>
          <w:trHeight w:val="600"/>
        </w:trPr>
        <w:tc>
          <w:tcPr>
            <w:tcW w:w="2253" w:type="dxa"/>
            <w:tcBorders>
              <w:top w:val="single" w:sz="4" w:space="0" w:color="auto"/>
              <w:left w:val="single" w:sz="6" w:space="0" w:color="auto"/>
              <w:bottom w:val="nil"/>
              <w:right w:val="single" w:sz="6" w:space="0" w:color="auto"/>
            </w:tcBorders>
            <w:vAlign w:val="center"/>
            <w:hideMark/>
          </w:tcPr>
          <w:p w14:paraId="1FB913D1" w14:textId="77777777" w:rsidR="007176E8" w:rsidRPr="0052724B" w:rsidRDefault="007176E8" w:rsidP="003E4B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lastRenderedPageBreak/>
              <w:t>1.2.Осуществление полномочий по организации и осуществлению деятельности по опеке и попечительству в отношении совершеннолетних граждан</w:t>
            </w:r>
          </w:p>
        </w:tc>
        <w:tc>
          <w:tcPr>
            <w:tcW w:w="1127" w:type="dxa"/>
            <w:tcBorders>
              <w:top w:val="single" w:sz="4" w:space="0" w:color="auto"/>
              <w:left w:val="single" w:sz="6" w:space="0" w:color="auto"/>
              <w:bottom w:val="nil"/>
              <w:right w:val="single" w:sz="6" w:space="0" w:color="auto"/>
            </w:tcBorders>
          </w:tcPr>
          <w:p w14:paraId="1A39EFED"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3BB61703"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14:paraId="539DA59B"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61E70B24" w14:textId="77777777" w:rsidR="007176E8" w:rsidRPr="0052724B"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0" w:type="dxa"/>
            <w:tcBorders>
              <w:top w:val="single" w:sz="6" w:space="0" w:color="auto"/>
              <w:left w:val="single" w:sz="6" w:space="0" w:color="auto"/>
              <w:bottom w:val="single" w:sz="6" w:space="0" w:color="auto"/>
              <w:right w:val="single" w:sz="4" w:space="0" w:color="auto"/>
            </w:tcBorders>
          </w:tcPr>
          <w:p w14:paraId="77A34A21" w14:textId="77777777" w:rsidR="007176E8" w:rsidRPr="0052724B"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2724B">
              <w:rPr>
                <w:rFonts w:ascii="Times New Roman" w:hAnsi="Times New Roman" w:cs="Times New Roman"/>
                <w:color w:val="000000" w:themeColor="text1"/>
                <w:sz w:val="20"/>
                <w:szCs w:val="20"/>
              </w:rPr>
              <w:t>0</w:t>
            </w:r>
          </w:p>
        </w:tc>
        <w:tc>
          <w:tcPr>
            <w:tcW w:w="851" w:type="dxa"/>
            <w:tcBorders>
              <w:top w:val="single" w:sz="6" w:space="0" w:color="auto"/>
              <w:left w:val="single" w:sz="4" w:space="0" w:color="auto"/>
              <w:bottom w:val="single" w:sz="6" w:space="0" w:color="auto"/>
              <w:right w:val="single" w:sz="6" w:space="0" w:color="auto"/>
            </w:tcBorders>
          </w:tcPr>
          <w:p w14:paraId="4E5FBCF6" w14:textId="77777777" w:rsidR="007176E8" w:rsidRPr="00294F1C" w:rsidRDefault="007176E8" w:rsidP="003E4BAA">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294F1C">
              <w:rPr>
                <w:rFonts w:ascii="Times New Roman" w:hAnsi="Times New Roman" w:cs="Times New Roman"/>
                <w:color w:val="000000" w:themeColor="text1"/>
                <w:sz w:val="20"/>
                <w:szCs w:val="20"/>
              </w:rPr>
              <w:t>0</w:t>
            </w:r>
          </w:p>
        </w:tc>
        <w:tc>
          <w:tcPr>
            <w:tcW w:w="969" w:type="dxa"/>
            <w:tcBorders>
              <w:top w:val="single" w:sz="6" w:space="0" w:color="auto"/>
              <w:left w:val="single" w:sz="4" w:space="0" w:color="auto"/>
              <w:bottom w:val="single" w:sz="6" w:space="0" w:color="auto"/>
              <w:right w:val="single" w:sz="6" w:space="0" w:color="auto"/>
            </w:tcBorders>
          </w:tcPr>
          <w:p w14:paraId="49E115A3"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5B07FA1C"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5C12F397"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5E17C584"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294F1C" w14:paraId="7348DDCE" w14:textId="77777777" w:rsidTr="003E4BAA">
        <w:trPr>
          <w:cantSplit/>
          <w:trHeight w:val="310"/>
        </w:trPr>
        <w:tc>
          <w:tcPr>
            <w:tcW w:w="2253" w:type="dxa"/>
            <w:tcBorders>
              <w:top w:val="nil"/>
              <w:left w:val="single" w:sz="6" w:space="0" w:color="auto"/>
              <w:bottom w:val="nil"/>
              <w:right w:val="single" w:sz="6" w:space="0" w:color="auto"/>
            </w:tcBorders>
            <w:vAlign w:val="center"/>
          </w:tcPr>
          <w:p w14:paraId="3651240E" w14:textId="77777777" w:rsidR="007176E8" w:rsidRPr="0052724B"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61E10E6B"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11F2F6D7"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30F45306"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tcPr>
          <w:p w14:paraId="2821DA82"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502,9</w:t>
            </w:r>
          </w:p>
        </w:tc>
        <w:tc>
          <w:tcPr>
            <w:tcW w:w="850" w:type="dxa"/>
            <w:tcBorders>
              <w:top w:val="single" w:sz="6" w:space="0" w:color="auto"/>
              <w:left w:val="single" w:sz="6" w:space="0" w:color="auto"/>
              <w:bottom w:val="single" w:sz="6" w:space="0" w:color="auto"/>
              <w:right w:val="single" w:sz="4" w:space="0" w:color="auto"/>
            </w:tcBorders>
          </w:tcPr>
          <w:p w14:paraId="35C87216"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653,6</w:t>
            </w:r>
          </w:p>
        </w:tc>
        <w:tc>
          <w:tcPr>
            <w:tcW w:w="851" w:type="dxa"/>
            <w:tcBorders>
              <w:top w:val="single" w:sz="6" w:space="0" w:color="auto"/>
              <w:left w:val="single" w:sz="4" w:space="0" w:color="auto"/>
              <w:bottom w:val="single" w:sz="6" w:space="0" w:color="auto"/>
              <w:right w:val="single" w:sz="6" w:space="0" w:color="auto"/>
            </w:tcBorders>
          </w:tcPr>
          <w:p w14:paraId="65CD8D0F"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715,8</w:t>
            </w:r>
          </w:p>
        </w:tc>
        <w:tc>
          <w:tcPr>
            <w:tcW w:w="969" w:type="dxa"/>
            <w:tcBorders>
              <w:top w:val="single" w:sz="6" w:space="0" w:color="auto"/>
              <w:left w:val="single" w:sz="4" w:space="0" w:color="auto"/>
              <w:bottom w:val="single" w:sz="6" w:space="0" w:color="auto"/>
              <w:right w:val="single" w:sz="6" w:space="0" w:color="auto"/>
            </w:tcBorders>
          </w:tcPr>
          <w:p w14:paraId="19A954D7"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1872,3</w:t>
            </w:r>
          </w:p>
        </w:tc>
        <w:tc>
          <w:tcPr>
            <w:tcW w:w="732" w:type="dxa"/>
            <w:tcBorders>
              <w:top w:val="single" w:sz="6" w:space="0" w:color="auto"/>
              <w:left w:val="single" w:sz="4" w:space="0" w:color="auto"/>
              <w:bottom w:val="single" w:sz="6" w:space="0" w:color="auto"/>
              <w:right w:val="single" w:sz="6" w:space="0" w:color="auto"/>
            </w:tcBorders>
          </w:tcPr>
          <w:p w14:paraId="10286E29"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7A16DB41"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59E64DF0"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294F1C" w14:paraId="69B0ED9C" w14:textId="77777777" w:rsidTr="003E4BAA">
        <w:trPr>
          <w:cantSplit/>
          <w:trHeight w:val="404"/>
        </w:trPr>
        <w:tc>
          <w:tcPr>
            <w:tcW w:w="2253" w:type="dxa"/>
            <w:tcBorders>
              <w:top w:val="nil"/>
              <w:left w:val="single" w:sz="6" w:space="0" w:color="auto"/>
              <w:bottom w:val="nil"/>
              <w:right w:val="single" w:sz="6" w:space="0" w:color="auto"/>
            </w:tcBorders>
            <w:vAlign w:val="center"/>
          </w:tcPr>
          <w:p w14:paraId="4D721E13" w14:textId="77777777" w:rsidR="007176E8" w:rsidRPr="0052724B"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2DF88AA8"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32EC1B02"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26D4FC9C"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53EBC131"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165F4A72"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60B7C27E"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04AD35C4"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03F45974"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501861ED"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52719012"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294F1C" w14:paraId="26B07AFA" w14:textId="77777777" w:rsidTr="003E4BAA">
        <w:trPr>
          <w:cantSplit/>
          <w:trHeight w:val="264"/>
        </w:trPr>
        <w:tc>
          <w:tcPr>
            <w:tcW w:w="2253" w:type="dxa"/>
            <w:tcBorders>
              <w:top w:val="single" w:sz="4" w:space="0" w:color="auto"/>
              <w:left w:val="single" w:sz="6" w:space="0" w:color="auto"/>
              <w:bottom w:val="nil"/>
              <w:right w:val="single" w:sz="6" w:space="0" w:color="auto"/>
            </w:tcBorders>
            <w:vAlign w:val="center"/>
            <w:hideMark/>
          </w:tcPr>
          <w:p w14:paraId="4398692A" w14:textId="77777777" w:rsidR="007176E8" w:rsidRPr="0052724B" w:rsidRDefault="007176E8" w:rsidP="003E4BAA">
            <w:pPr>
              <w:spacing w:after="0" w:line="240" w:lineRule="auto"/>
              <w:rPr>
                <w:rFonts w:ascii="Times New Roman" w:hAnsi="Times New Roman"/>
                <w:color w:val="000000" w:themeColor="text1"/>
                <w:sz w:val="20"/>
                <w:szCs w:val="20"/>
              </w:rPr>
            </w:pPr>
            <w:r w:rsidRPr="0052724B">
              <w:rPr>
                <w:rFonts w:ascii="Times New Roman" w:hAnsi="Times New Roman"/>
                <w:color w:val="000000" w:themeColor="text1"/>
                <w:sz w:val="20"/>
                <w:szCs w:val="20"/>
              </w:rPr>
              <w:t>1.3.Иные бюджетные ассигнования</w:t>
            </w:r>
          </w:p>
        </w:tc>
        <w:tc>
          <w:tcPr>
            <w:tcW w:w="1127" w:type="dxa"/>
            <w:tcBorders>
              <w:top w:val="single" w:sz="4" w:space="0" w:color="auto"/>
              <w:left w:val="single" w:sz="6" w:space="0" w:color="auto"/>
              <w:bottom w:val="nil"/>
              <w:right w:val="single" w:sz="6" w:space="0" w:color="auto"/>
            </w:tcBorders>
          </w:tcPr>
          <w:p w14:paraId="490754E3"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single" w:sz="4" w:space="0" w:color="auto"/>
              <w:left w:val="single" w:sz="6" w:space="0" w:color="auto"/>
              <w:bottom w:val="nil"/>
              <w:right w:val="single" w:sz="4" w:space="0" w:color="auto"/>
            </w:tcBorders>
          </w:tcPr>
          <w:p w14:paraId="39506022"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hideMark/>
          </w:tcPr>
          <w:p w14:paraId="5B84BFC2"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местный</w:t>
            </w:r>
          </w:p>
        </w:tc>
        <w:tc>
          <w:tcPr>
            <w:tcW w:w="868" w:type="dxa"/>
            <w:tcBorders>
              <w:top w:val="single" w:sz="6" w:space="0" w:color="auto"/>
              <w:left w:val="single" w:sz="6" w:space="0" w:color="auto"/>
              <w:bottom w:val="single" w:sz="6" w:space="0" w:color="auto"/>
              <w:right w:val="single" w:sz="6" w:space="0" w:color="auto"/>
            </w:tcBorders>
          </w:tcPr>
          <w:p w14:paraId="0EBD534A"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tcPr>
          <w:p w14:paraId="1031013F"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tcPr>
          <w:p w14:paraId="43098CAD"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tcPr>
          <w:p w14:paraId="6066AAED"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5DB83D62"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0017B90A"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29225F58"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294F1C" w14:paraId="29FFE486" w14:textId="77777777" w:rsidTr="003E4BAA">
        <w:trPr>
          <w:cantSplit/>
          <w:trHeight w:val="308"/>
        </w:trPr>
        <w:tc>
          <w:tcPr>
            <w:tcW w:w="2253" w:type="dxa"/>
            <w:tcBorders>
              <w:top w:val="nil"/>
              <w:left w:val="single" w:sz="6" w:space="0" w:color="auto"/>
              <w:bottom w:val="nil"/>
              <w:right w:val="single" w:sz="6" w:space="0" w:color="auto"/>
            </w:tcBorders>
            <w:vAlign w:val="center"/>
          </w:tcPr>
          <w:p w14:paraId="5B6A9F49" w14:textId="77777777" w:rsidR="007176E8" w:rsidRPr="0052724B"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nil"/>
              <w:right w:val="single" w:sz="6" w:space="0" w:color="auto"/>
            </w:tcBorders>
          </w:tcPr>
          <w:p w14:paraId="246DA4E3"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nil"/>
              <w:right w:val="single" w:sz="4" w:space="0" w:color="auto"/>
            </w:tcBorders>
          </w:tcPr>
          <w:p w14:paraId="1D5B6B7D"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573757C6"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областной</w:t>
            </w:r>
          </w:p>
        </w:tc>
        <w:tc>
          <w:tcPr>
            <w:tcW w:w="868" w:type="dxa"/>
            <w:tcBorders>
              <w:top w:val="single" w:sz="6" w:space="0" w:color="auto"/>
              <w:left w:val="single" w:sz="6" w:space="0" w:color="auto"/>
              <w:bottom w:val="single" w:sz="6" w:space="0" w:color="auto"/>
              <w:right w:val="single" w:sz="6" w:space="0" w:color="auto"/>
            </w:tcBorders>
            <w:hideMark/>
          </w:tcPr>
          <w:p w14:paraId="012F3E12"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0C6CE4AD"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488D73CD"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75A0523A" w14:textId="77777777" w:rsidR="007176E8" w:rsidRPr="00294F1C"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294F1C">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227F7FFF" w14:textId="77777777" w:rsidR="007176E8" w:rsidRPr="00294F1C"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nil"/>
              <w:right w:val="single" w:sz="6" w:space="0" w:color="auto"/>
            </w:tcBorders>
            <w:vAlign w:val="center"/>
          </w:tcPr>
          <w:p w14:paraId="105E161B" w14:textId="77777777" w:rsidR="007176E8" w:rsidRPr="00294F1C"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nil"/>
              <w:right w:val="single" w:sz="6" w:space="0" w:color="auto"/>
            </w:tcBorders>
            <w:vAlign w:val="center"/>
          </w:tcPr>
          <w:p w14:paraId="0482D3B1" w14:textId="77777777" w:rsidR="007176E8" w:rsidRPr="00294F1C" w:rsidRDefault="007176E8" w:rsidP="003E4BAA">
            <w:pPr>
              <w:spacing w:after="0" w:line="240" w:lineRule="auto"/>
              <w:rPr>
                <w:rFonts w:ascii="Times New Roman" w:hAnsi="Times New Roman"/>
                <w:color w:val="000000" w:themeColor="text1"/>
                <w:sz w:val="20"/>
                <w:szCs w:val="20"/>
              </w:rPr>
            </w:pPr>
          </w:p>
        </w:tc>
      </w:tr>
      <w:tr w:rsidR="007176E8" w:rsidRPr="0052724B" w14:paraId="16C17752" w14:textId="77777777" w:rsidTr="003E4BAA">
        <w:trPr>
          <w:cantSplit/>
          <w:trHeight w:val="403"/>
        </w:trPr>
        <w:tc>
          <w:tcPr>
            <w:tcW w:w="2253" w:type="dxa"/>
            <w:tcBorders>
              <w:top w:val="nil"/>
              <w:left w:val="single" w:sz="6" w:space="0" w:color="auto"/>
              <w:bottom w:val="single" w:sz="4" w:space="0" w:color="auto"/>
              <w:right w:val="single" w:sz="6" w:space="0" w:color="auto"/>
            </w:tcBorders>
            <w:vAlign w:val="center"/>
          </w:tcPr>
          <w:p w14:paraId="58EEBD7F" w14:textId="77777777" w:rsidR="007176E8" w:rsidRPr="0052724B" w:rsidRDefault="007176E8" w:rsidP="003E4BAA">
            <w:pPr>
              <w:spacing w:after="0" w:line="240" w:lineRule="auto"/>
              <w:rPr>
                <w:rFonts w:ascii="Times New Roman" w:hAnsi="Times New Roman"/>
                <w:color w:val="000000" w:themeColor="text1"/>
                <w:sz w:val="20"/>
                <w:szCs w:val="20"/>
              </w:rPr>
            </w:pPr>
          </w:p>
        </w:tc>
        <w:tc>
          <w:tcPr>
            <w:tcW w:w="1127" w:type="dxa"/>
            <w:tcBorders>
              <w:top w:val="nil"/>
              <w:left w:val="single" w:sz="6" w:space="0" w:color="auto"/>
              <w:bottom w:val="single" w:sz="4" w:space="0" w:color="auto"/>
              <w:right w:val="single" w:sz="6" w:space="0" w:color="auto"/>
            </w:tcBorders>
          </w:tcPr>
          <w:p w14:paraId="59E8A2A7"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277" w:type="dxa"/>
            <w:tcBorders>
              <w:top w:val="nil"/>
              <w:left w:val="single" w:sz="6" w:space="0" w:color="auto"/>
              <w:bottom w:val="single" w:sz="4" w:space="0" w:color="auto"/>
              <w:right w:val="single" w:sz="4" w:space="0" w:color="auto"/>
            </w:tcBorders>
          </w:tcPr>
          <w:p w14:paraId="4CB4C1A0"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1563" w:type="dxa"/>
            <w:tcBorders>
              <w:top w:val="single" w:sz="6" w:space="0" w:color="auto"/>
              <w:left w:val="single" w:sz="4" w:space="0" w:color="auto"/>
              <w:bottom w:val="single" w:sz="6" w:space="0" w:color="auto"/>
              <w:right w:val="single" w:sz="6" w:space="0" w:color="auto"/>
            </w:tcBorders>
          </w:tcPr>
          <w:p w14:paraId="4D74F29D"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 федеральный</w:t>
            </w:r>
          </w:p>
        </w:tc>
        <w:tc>
          <w:tcPr>
            <w:tcW w:w="868" w:type="dxa"/>
            <w:tcBorders>
              <w:top w:val="single" w:sz="6" w:space="0" w:color="auto"/>
              <w:left w:val="single" w:sz="6" w:space="0" w:color="auto"/>
              <w:bottom w:val="single" w:sz="6" w:space="0" w:color="auto"/>
              <w:right w:val="single" w:sz="6" w:space="0" w:color="auto"/>
            </w:tcBorders>
            <w:hideMark/>
          </w:tcPr>
          <w:p w14:paraId="1A8C428F"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0" w:type="dxa"/>
            <w:tcBorders>
              <w:top w:val="single" w:sz="6" w:space="0" w:color="auto"/>
              <w:left w:val="single" w:sz="6" w:space="0" w:color="auto"/>
              <w:bottom w:val="single" w:sz="6" w:space="0" w:color="auto"/>
              <w:right w:val="single" w:sz="4" w:space="0" w:color="auto"/>
            </w:tcBorders>
            <w:hideMark/>
          </w:tcPr>
          <w:p w14:paraId="11E23368"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851" w:type="dxa"/>
            <w:tcBorders>
              <w:top w:val="single" w:sz="6" w:space="0" w:color="auto"/>
              <w:left w:val="single" w:sz="4" w:space="0" w:color="auto"/>
              <w:bottom w:val="single" w:sz="6" w:space="0" w:color="auto"/>
              <w:right w:val="single" w:sz="6" w:space="0" w:color="auto"/>
            </w:tcBorders>
            <w:hideMark/>
          </w:tcPr>
          <w:p w14:paraId="2DDACCE3"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969" w:type="dxa"/>
            <w:tcBorders>
              <w:top w:val="single" w:sz="6" w:space="0" w:color="auto"/>
              <w:left w:val="single" w:sz="4" w:space="0" w:color="auto"/>
              <w:bottom w:val="single" w:sz="6" w:space="0" w:color="auto"/>
              <w:right w:val="single" w:sz="6" w:space="0" w:color="auto"/>
            </w:tcBorders>
            <w:hideMark/>
          </w:tcPr>
          <w:p w14:paraId="3DF2EB78" w14:textId="77777777" w:rsidR="007176E8" w:rsidRPr="0052724B" w:rsidRDefault="007176E8" w:rsidP="003E4BAA">
            <w:pPr>
              <w:pStyle w:val="ConsPlusNormal"/>
              <w:widowControl/>
              <w:spacing w:line="276" w:lineRule="auto"/>
              <w:ind w:firstLine="0"/>
              <w:jc w:val="center"/>
              <w:rPr>
                <w:rFonts w:ascii="Times New Roman" w:hAnsi="Times New Roman" w:cs="Times New Roman"/>
                <w:color w:val="000000" w:themeColor="text1"/>
                <w:lang w:eastAsia="en-US"/>
              </w:rPr>
            </w:pPr>
            <w:r w:rsidRPr="0052724B">
              <w:rPr>
                <w:rFonts w:ascii="Times New Roman" w:hAnsi="Times New Roman" w:cs="Times New Roman"/>
                <w:color w:val="000000" w:themeColor="text1"/>
                <w:lang w:eastAsia="en-US"/>
              </w:rPr>
              <w:t>0</w:t>
            </w:r>
          </w:p>
        </w:tc>
        <w:tc>
          <w:tcPr>
            <w:tcW w:w="732" w:type="dxa"/>
            <w:tcBorders>
              <w:top w:val="single" w:sz="6" w:space="0" w:color="auto"/>
              <w:left w:val="single" w:sz="4" w:space="0" w:color="auto"/>
              <w:bottom w:val="single" w:sz="6" w:space="0" w:color="auto"/>
              <w:right w:val="single" w:sz="6" w:space="0" w:color="auto"/>
            </w:tcBorders>
          </w:tcPr>
          <w:p w14:paraId="2B402D9E" w14:textId="77777777" w:rsidR="007176E8" w:rsidRPr="0052724B" w:rsidRDefault="007176E8" w:rsidP="003E4BAA">
            <w:pPr>
              <w:pStyle w:val="ConsPlusNormal"/>
              <w:widowControl/>
              <w:spacing w:line="276" w:lineRule="auto"/>
              <w:ind w:firstLine="0"/>
              <w:rPr>
                <w:rFonts w:ascii="Times New Roman" w:hAnsi="Times New Roman" w:cs="Times New Roman"/>
                <w:color w:val="000000" w:themeColor="text1"/>
                <w:lang w:eastAsia="en-US"/>
              </w:rPr>
            </w:pPr>
          </w:p>
        </w:tc>
        <w:tc>
          <w:tcPr>
            <w:tcW w:w="707" w:type="dxa"/>
            <w:tcBorders>
              <w:top w:val="nil"/>
              <w:left w:val="single" w:sz="6" w:space="0" w:color="auto"/>
              <w:bottom w:val="single" w:sz="4" w:space="0" w:color="auto"/>
              <w:right w:val="single" w:sz="6" w:space="0" w:color="auto"/>
            </w:tcBorders>
            <w:vAlign w:val="center"/>
          </w:tcPr>
          <w:p w14:paraId="5822C3C3" w14:textId="77777777" w:rsidR="007176E8" w:rsidRPr="0052724B" w:rsidRDefault="007176E8" w:rsidP="003E4BAA">
            <w:pPr>
              <w:spacing w:after="0" w:line="240" w:lineRule="auto"/>
              <w:rPr>
                <w:rFonts w:ascii="Times New Roman" w:hAnsi="Times New Roman"/>
                <w:color w:val="000000" w:themeColor="text1"/>
                <w:sz w:val="20"/>
                <w:szCs w:val="20"/>
              </w:rPr>
            </w:pPr>
          </w:p>
        </w:tc>
        <w:tc>
          <w:tcPr>
            <w:tcW w:w="3263" w:type="dxa"/>
            <w:tcBorders>
              <w:top w:val="nil"/>
              <w:left w:val="single" w:sz="6" w:space="0" w:color="auto"/>
              <w:bottom w:val="single" w:sz="4" w:space="0" w:color="auto"/>
              <w:right w:val="single" w:sz="6" w:space="0" w:color="auto"/>
            </w:tcBorders>
            <w:vAlign w:val="center"/>
          </w:tcPr>
          <w:p w14:paraId="48BD06FA" w14:textId="77777777" w:rsidR="007176E8" w:rsidRPr="0052724B" w:rsidRDefault="007176E8" w:rsidP="003E4BAA">
            <w:pPr>
              <w:spacing w:after="0" w:line="240" w:lineRule="auto"/>
              <w:rPr>
                <w:rFonts w:ascii="Times New Roman" w:hAnsi="Times New Roman"/>
                <w:color w:val="000000" w:themeColor="text1"/>
                <w:sz w:val="20"/>
                <w:szCs w:val="20"/>
              </w:rPr>
            </w:pPr>
          </w:p>
        </w:tc>
      </w:tr>
    </w:tbl>
    <w:p w14:paraId="170B37BE" w14:textId="77777777" w:rsidR="007176E8" w:rsidRPr="0052724B" w:rsidRDefault="007176E8" w:rsidP="007176E8">
      <w:pPr>
        <w:rPr>
          <w:color w:val="000000" w:themeColor="text1"/>
          <w:sz w:val="20"/>
          <w:szCs w:val="20"/>
        </w:rPr>
        <w:sectPr w:rsidR="007176E8" w:rsidRPr="0052724B" w:rsidSect="0028705D">
          <w:pgSz w:w="16838" w:h="11906" w:orient="landscape"/>
          <w:pgMar w:top="1134" w:right="567" w:bottom="1134" w:left="1134" w:header="709" w:footer="709" w:gutter="0"/>
          <w:cols w:space="708"/>
          <w:docGrid w:linePitch="360"/>
        </w:sectPr>
      </w:pPr>
    </w:p>
    <w:p w14:paraId="26BAB45E" w14:textId="77777777" w:rsidR="007176E8" w:rsidRDefault="007176E8" w:rsidP="0028705D">
      <w:pPr>
        <w:spacing w:after="0" w:line="240" w:lineRule="auto"/>
        <w:jc w:val="right"/>
        <w:rPr>
          <w:rFonts w:ascii="Times New Roman" w:hAnsi="Times New Roman"/>
          <w:color w:val="000000" w:themeColor="text1"/>
          <w:sz w:val="24"/>
          <w:szCs w:val="24"/>
        </w:rPr>
      </w:pPr>
    </w:p>
    <w:sectPr w:rsidR="007176E8" w:rsidSect="007176E8">
      <w:pgSz w:w="11905" w:h="16838"/>
      <w:pgMar w:top="709"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C4F56" w14:textId="77777777" w:rsidR="006C1243" w:rsidRDefault="006C1243" w:rsidP="0052724B">
      <w:pPr>
        <w:spacing w:after="0" w:line="240" w:lineRule="auto"/>
      </w:pPr>
      <w:r>
        <w:separator/>
      </w:r>
    </w:p>
  </w:endnote>
  <w:endnote w:type="continuationSeparator" w:id="0">
    <w:p w14:paraId="67DA1005" w14:textId="77777777" w:rsidR="006C1243" w:rsidRDefault="006C1243" w:rsidP="0052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Trebuchet MS"/>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D8F94" w14:textId="77777777" w:rsidR="006C1243" w:rsidRDefault="006C1243" w:rsidP="0052724B">
      <w:pPr>
        <w:spacing w:after="0" w:line="240" w:lineRule="auto"/>
      </w:pPr>
      <w:r>
        <w:separator/>
      </w:r>
    </w:p>
  </w:footnote>
  <w:footnote w:type="continuationSeparator" w:id="0">
    <w:p w14:paraId="1141CF80" w14:textId="77777777" w:rsidR="006C1243" w:rsidRDefault="006C1243" w:rsidP="00527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02E8"/>
    <w:multiLevelType w:val="hybridMultilevel"/>
    <w:tmpl w:val="5136FB7A"/>
    <w:lvl w:ilvl="0" w:tplc="488A516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27897D66"/>
    <w:multiLevelType w:val="hybridMultilevel"/>
    <w:tmpl w:val="DAF6D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29735C"/>
    <w:multiLevelType w:val="hybridMultilevel"/>
    <w:tmpl w:val="C3A4E06C"/>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18F499E"/>
    <w:multiLevelType w:val="hybridMultilevel"/>
    <w:tmpl w:val="74102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5E5C"/>
    <w:multiLevelType w:val="hybridMultilevel"/>
    <w:tmpl w:val="999688AC"/>
    <w:lvl w:ilvl="0" w:tplc="7EEC8242">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5">
    <w:nsid w:val="74855216"/>
    <w:multiLevelType w:val="hybridMultilevel"/>
    <w:tmpl w:val="9C40E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C2"/>
    <w:rsid w:val="000139B5"/>
    <w:rsid w:val="00021448"/>
    <w:rsid w:val="00026C31"/>
    <w:rsid w:val="00034E80"/>
    <w:rsid w:val="0003682B"/>
    <w:rsid w:val="00037BAD"/>
    <w:rsid w:val="00037FC2"/>
    <w:rsid w:val="0004482F"/>
    <w:rsid w:val="00045949"/>
    <w:rsid w:val="00072117"/>
    <w:rsid w:val="00075814"/>
    <w:rsid w:val="00081248"/>
    <w:rsid w:val="00082767"/>
    <w:rsid w:val="00084CDD"/>
    <w:rsid w:val="00094805"/>
    <w:rsid w:val="000A6D03"/>
    <w:rsid w:val="000B664C"/>
    <w:rsid w:val="000C68BF"/>
    <w:rsid w:val="000D237F"/>
    <w:rsid w:val="000F0C14"/>
    <w:rsid w:val="000F2147"/>
    <w:rsid w:val="0010075C"/>
    <w:rsid w:val="001066C4"/>
    <w:rsid w:val="00110F2D"/>
    <w:rsid w:val="0011291B"/>
    <w:rsid w:val="00116331"/>
    <w:rsid w:val="00131D2D"/>
    <w:rsid w:val="0015429F"/>
    <w:rsid w:val="001571A1"/>
    <w:rsid w:val="00157CBA"/>
    <w:rsid w:val="00161631"/>
    <w:rsid w:val="00193CEB"/>
    <w:rsid w:val="001977D0"/>
    <w:rsid w:val="001A1736"/>
    <w:rsid w:val="001B25BF"/>
    <w:rsid w:val="001C04E2"/>
    <w:rsid w:val="001D5802"/>
    <w:rsid w:val="001E616F"/>
    <w:rsid w:val="002000DC"/>
    <w:rsid w:val="00217B0E"/>
    <w:rsid w:val="00222881"/>
    <w:rsid w:val="00222A4C"/>
    <w:rsid w:val="00225BD8"/>
    <w:rsid w:val="002265A7"/>
    <w:rsid w:val="002272C8"/>
    <w:rsid w:val="00232F3F"/>
    <w:rsid w:val="00240BAA"/>
    <w:rsid w:val="00243E03"/>
    <w:rsid w:val="002539B1"/>
    <w:rsid w:val="00254BFC"/>
    <w:rsid w:val="0028705D"/>
    <w:rsid w:val="002933F6"/>
    <w:rsid w:val="00294F1C"/>
    <w:rsid w:val="002A15ED"/>
    <w:rsid w:val="002C061F"/>
    <w:rsid w:val="002C0D87"/>
    <w:rsid w:val="002C0F14"/>
    <w:rsid w:val="002C3678"/>
    <w:rsid w:val="002C665A"/>
    <w:rsid w:val="002C7A5D"/>
    <w:rsid w:val="002E111F"/>
    <w:rsid w:val="002E44E3"/>
    <w:rsid w:val="002F4502"/>
    <w:rsid w:val="002F6506"/>
    <w:rsid w:val="002F77CE"/>
    <w:rsid w:val="003026CD"/>
    <w:rsid w:val="00302EA4"/>
    <w:rsid w:val="00321142"/>
    <w:rsid w:val="00350A7B"/>
    <w:rsid w:val="00363A94"/>
    <w:rsid w:val="00385686"/>
    <w:rsid w:val="00385A2D"/>
    <w:rsid w:val="00386D16"/>
    <w:rsid w:val="00394232"/>
    <w:rsid w:val="003945E9"/>
    <w:rsid w:val="003A1EFC"/>
    <w:rsid w:val="003B5D48"/>
    <w:rsid w:val="003B7358"/>
    <w:rsid w:val="003D5BED"/>
    <w:rsid w:val="003E1E87"/>
    <w:rsid w:val="00402869"/>
    <w:rsid w:val="00406F68"/>
    <w:rsid w:val="00415003"/>
    <w:rsid w:val="004169D2"/>
    <w:rsid w:val="004259DA"/>
    <w:rsid w:val="00426F22"/>
    <w:rsid w:val="00430E90"/>
    <w:rsid w:val="00444F5E"/>
    <w:rsid w:val="00445C84"/>
    <w:rsid w:val="00445CB9"/>
    <w:rsid w:val="00457E2F"/>
    <w:rsid w:val="00461B63"/>
    <w:rsid w:val="00461D51"/>
    <w:rsid w:val="00464CE5"/>
    <w:rsid w:val="0047165E"/>
    <w:rsid w:val="00477818"/>
    <w:rsid w:val="00481348"/>
    <w:rsid w:val="00482FF3"/>
    <w:rsid w:val="00484C7F"/>
    <w:rsid w:val="00490805"/>
    <w:rsid w:val="004A7D06"/>
    <w:rsid w:val="004D2774"/>
    <w:rsid w:val="004D458C"/>
    <w:rsid w:val="004E4280"/>
    <w:rsid w:val="004E4859"/>
    <w:rsid w:val="004E53B3"/>
    <w:rsid w:val="004E7081"/>
    <w:rsid w:val="004F507B"/>
    <w:rsid w:val="00501800"/>
    <w:rsid w:val="00517BDB"/>
    <w:rsid w:val="0052080E"/>
    <w:rsid w:val="0052724B"/>
    <w:rsid w:val="00536F07"/>
    <w:rsid w:val="005509F6"/>
    <w:rsid w:val="00552530"/>
    <w:rsid w:val="00553F91"/>
    <w:rsid w:val="00555358"/>
    <w:rsid w:val="00555926"/>
    <w:rsid w:val="005600DD"/>
    <w:rsid w:val="005601A9"/>
    <w:rsid w:val="0057283F"/>
    <w:rsid w:val="00573496"/>
    <w:rsid w:val="00575734"/>
    <w:rsid w:val="00577CD2"/>
    <w:rsid w:val="00582393"/>
    <w:rsid w:val="00586FB4"/>
    <w:rsid w:val="00591CAA"/>
    <w:rsid w:val="00596141"/>
    <w:rsid w:val="005A03EA"/>
    <w:rsid w:val="005A0CD4"/>
    <w:rsid w:val="005A23BD"/>
    <w:rsid w:val="005A28E3"/>
    <w:rsid w:val="005A35B6"/>
    <w:rsid w:val="005B7B79"/>
    <w:rsid w:val="005C17B0"/>
    <w:rsid w:val="005C607B"/>
    <w:rsid w:val="005D2D5C"/>
    <w:rsid w:val="005E3D4F"/>
    <w:rsid w:val="005F00C6"/>
    <w:rsid w:val="005F00F4"/>
    <w:rsid w:val="005F1649"/>
    <w:rsid w:val="006075FC"/>
    <w:rsid w:val="00611095"/>
    <w:rsid w:val="0061241E"/>
    <w:rsid w:val="00614315"/>
    <w:rsid w:val="006164DE"/>
    <w:rsid w:val="006166A7"/>
    <w:rsid w:val="00627962"/>
    <w:rsid w:val="00630A89"/>
    <w:rsid w:val="00632068"/>
    <w:rsid w:val="00655A4C"/>
    <w:rsid w:val="006652FB"/>
    <w:rsid w:val="00670E66"/>
    <w:rsid w:val="0067343D"/>
    <w:rsid w:val="00680FF8"/>
    <w:rsid w:val="006817A7"/>
    <w:rsid w:val="006A16EF"/>
    <w:rsid w:val="006A29FE"/>
    <w:rsid w:val="006A4E95"/>
    <w:rsid w:val="006A588C"/>
    <w:rsid w:val="006C1243"/>
    <w:rsid w:val="006C1C3D"/>
    <w:rsid w:val="006D2217"/>
    <w:rsid w:val="006D298A"/>
    <w:rsid w:val="006F4D1F"/>
    <w:rsid w:val="006F7858"/>
    <w:rsid w:val="007055BD"/>
    <w:rsid w:val="007148E7"/>
    <w:rsid w:val="007176E8"/>
    <w:rsid w:val="00721E95"/>
    <w:rsid w:val="007243D6"/>
    <w:rsid w:val="007333AA"/>
    <w:rsid w:val="0073348C"/>
    <w:rsid w:val="00736DCD"/>
    <w:rsid w:val="00740906"/>
    <w:rsid w:val="00741BA3"/>
    <w:rsid w:val="00750D00"/>
    <w:rsid w:val="00752BE7"/>
    <w:rsid w:val="00754B41"/>
    <w:rsid w:val="0075729D"/>
    <w:rsid w:val="00761B89"/>
    <w:rsid w:val="007623AD"/>
    <w:rsid w:val="007640EE"/>
    <w:rsid w:val="007666F9"/>
    <w:rsid w:val="00772E1E"/>
    <w:rsid w:val="00776486"/>
    <w:rsid w:val="00790EA4"/>
    <w:rsid w:val="007955B6"/>
    <w:rsid w:val="00797C27"/>
    <w:rsid w:val="007A39C0"/>
    <w:rsid w:val="007A6C17"/>
    <w:rsid w:val="007B7128"/>
    <w:rsid w:val="007C2684"/>
    <w:rsid w:val="007C395D"/>
    <w:rsid w:val="007D4E68"/>
    <w:rsid w:val="007F3A2D"/>
    <w:rsid w:val="00801A1A"/>
    <w:rsid w:val="0082063F"/>
    <w:rsid w:val="0085052E"/>
    <w:rsid w:val="008514DA"/>
    <w:rsid w:val="008606A8"/>
    <w:rsid w:val="0087094A"/>
    <w:rsid w:val="00870EEA"/>
    <w:rsid w:val="00874101"/>
    <w:rsid w:val="00875433"/>
    <w:rsid w:val="00894FC5"/>
    <w:rsid w:val="008A36F0"/>
    <w:rsid w:val="008A4FA6"/>
    <w:rsid w:val="008B4D0F"/>
    <w:rsid w:val="008B6882"/>
    <w:rsid w:val="008C28E7"/>
    <w:rsid w:val="008F2926"/>
    <w:rsid w:val="008F7402"/>
    <w:rsid w:val="00902CCC"/>
    <w:rsid w:val="009053AB"/>
    <w:rsid w:val="00906FB3"/>
    <w:rsid w:val="0091296E"/>
    <w:rsid w:val="009135F7"/>
    <w:rsid w:val="00915BAA"/>
    <w:rsid w:val="00925DEF"/>
    <w:rsid w:val="00927CFE"/>
    <w:rsid w:val="009344A8"/>
    <w:rsid w:val="009414B2"/>
    <w:rsid w:val="0095318D"/>
    <w:rsid w:val="00955B55"/>
    <w:rsid w:val="009572EC"/>
    <w:rsid w:val="00967A81"/>
    <w:rsid w:val="009745D2"/>
    <w:rsid w:val="00977D2B"/>
    <w:rsid w:val="009836B8"/>
    <w:rsid w:val="009B0820"/>
    <w:rsid w:val="009B3A60"/>
    <w:rsid w:val="009C5284"/>
    <w:rsid w:val="009D12DF"/>
    <w:rsid w:val="009D3029"/>
    <w:rsid w:val="009D671D"/>
    <w:rsid w:val="009E3660"/>
    <w:rsid w:val="00A03961"/>
    <w:rsid w:val="00A0423D"/>
    <w:rsid w:val="00A05A06"/>
    <w:rsid w:val="00A23226"/>
    <w:rsid w:val="00A32DAF"/>
    <w:rsid w:val="00A43D72"/>
    <w:rsid w:val="00A759D0"/>
    <w:rsid w:val="00A75B1D"/>
    <w:rsid w:val="00A76CE2"/>
    <w:rsid w:val="00A81F14"/>
    <w:rsid w:val="00A85778"/>
    <w:rsid w:val="00A86EBC"/>
    <w:rsid w:val="00A95134"/>
    <w:rsid w:val="00AC0058"/>
    <w:rsid w:val="00AC7A5D"/>
    <w:rsid w:val="00AD16C3"/>
    <w:rsid w:val="00AD2BCA"/>
    <w:rsid w:val="00AF2301"/>
    <w:rsid w:val="00AF60EA"/>
    <w:rsid w:val="00AF68E8"/>
    <w:rsid w:val="00B05D2F"/>
    <w:rsid w:val="00B10882"/>
    <w:rsid w:val="00B10E17"/>
    <w:rsid w:val="00B2240B"/>
    <w:rsid w:val="00B22B23"/>
    <w:rsid w:val="00B467CC"/>
    <w:rsid w:val="00B46C95"/>
    <w:rsid w:val="00B52D6A"/>
    <w:rsid w:val="00B53B5D"/>
    <w:rsid w:val="00B66310"/>
    <w:rsid w:val="00B76913"/>
    <w:rsid w:val="00B83BCD"/>
    <w:rsid w:val="00B8514A"/>
    <w:rsid w:val="00BB4C61"/>
    <w:rsid w:val="00BC3572"/>
    <w:rsid w:val="00BC7628"/>
    <w:rsid w:val="00BD27D4"/>
    <w:rsid w:val="00BD5134"/>
    <w:rsid w:val="00BD650A"/>
    <w:rsid w:val="00BE1D81"/>
    <w:rsid w:val="00BE1DFF"/>
    <w:rsid w:val="00BE424B"/>
    <w:rsid w:val="00BE6B6F"/>
    <w:rsid w:val="00C03ED2"/>
    <w:rsid w:val="00C13624"/>
    <w:rsid w:val="00C20D17"/>
    <w:rsid w:val="00C277E1"/>
    <w:rsid w:val="00C431D4"/>
    <w:rsid w:val="00C47FF8"/>
    <w:rsid w:val="00C51C38"/>
    <w:rsid w:val="00C67364"/>
    <w:rsid w:val="00C678D4"/>
    <w:rsid w:val="00C70368"/>
    <w:rsid w:val="00C72555"/>
    <w:rsid w:val="00C75642"/>
    <w:rsid w:val="00C77AA6"/>
    <w:rsid w:val="00C77B35"/>
    <w:rsid w:val="00C8114C"/>
    <w:rsid w:val="00C875D9"/>
    <w:rsid w:val="00CA6090"/>
    <w:rsid w:val="00CB04C0"/>
    <w:rsid w:val="00CB2675"/>
    <w:rsid w:val="00CC3AFD"/>
    <w:rsid w:val="00CD13D5"/>
    <w:rsid w:val="00CE037C"/>
    <w:rsid w:val="00D12C84"/>
    <w:rsid w:val="00D33F10"/>
    <w:rsid w:val="00D4304E"/>
    <w:rsid w:val="00D45B11"/>
    <w:rsid w:val="00D5288F"/>
    <w:rsid w:val="00D85B4B"/>
    <w:rsid w:val="00D9167D"/>
    <w:rsid w:val="00D961EC"/>
    <w:rsid w:val="00D96D6F"/>
    <w:rsid w:val="00DA2475"/>
    <w:rsid w:val="00DB2A7D"/>
    <w:rsid w:val="00DB3BE9"/>
    <w:rsid w:val="00DB5D8C"/>
    <w:rsid w:val="00DB7DDB"/>
    <w:rsid w:val="00DB7EF5"/>
    <w:rsid w:val="00DC3D00"/>
    <w:rsid w:val="00DD5426"/>
    <w:rsid w:val="00DD66DA"/>
    <w:rsid w:val="00E046C2"/>
    <w:rsid w:val="00E05993"/>
    <w:rsid w:val="00E20878"/>
    <w:rsid w:val="00E22314"/>
    <w:rsid w:val="00E34531"/>
    <w:rsid w:val="00E37AF2"/>
    <w:rsid w:val="00E443F7"/>
    <w:rsid w:val="00E462AF"/>
    <w:rsid w:val="00E46DEB"/>
    <w:rsid w:val="00E514A9"/>
    <w:rsid w:val="00E52E82"/>
    <w:rsid w:val="00E559B4"/>
    <w:rsid w:val="00E652ED"/>
    <w:rsid w:val="00E8128F"/>
    <w:rsid w:val="00E8624C"/>
    <w:rsid w:val="00E87F9A"/>
    <w:rsid w:val="00E906B1"/>
    <w:rsid w:val="00E9117C"/>
    <w:rsid w:val="00E94443"/>
    <w:rsid w:val="00EA1DA8"/>
    <w:rsid w:val="00EA476B"/>
    <w:rsid w:val="00EB6167"/>
    <w:rsid w:val="00EB7AB1"/>
    <w:rsid w:val="00EC230C"/>
    <w:rsid w:val="00ED0FE9"/>
    <w:rsid w:val="00ED2458"/>
    <w:rsid w:val="00ED6687"/>
    <w:rsid w:val="00EE073A"/>
    <w:rsid w:val="00EF4C01"/>
    <w:rsid w:val="00F1236A"/>
    <w:rsid w:val="00F219DC"/>
    <w:rsid w:val="00F3119B"/>
    <w:rsid w:val="00F34774"/>
    <w:rsid w:val="00F3548D"/>
    <w:rsid w:val="00F41343"/>
    <w:rsid w:val="00F43340"/>
    <w:rsid w:val="00F60A18"/>
    <w:rsid w:val="00F637DB"/>
    <w:rsid w:val="00F717A8"/>
    <w:rsid w:val="00F73D2A"/>
    <w:rsid w:val="00F74F28"/>
    <w:rsid w:val="00F764BD"/>
    <w:rsid w:val="00F8458F"/>
    <w:rsid w:val="00F848B3"/>
    <w:rsid w:val="00F91A93"/>
    <w:rsid w:val="00FA6EEE"/>
    <w:rsid w:val="00FB709B"/>
    <w:rsid w:val="00FC4CAF"/>
    <w:rsid w:val="00FD0AE8"/>
    <w:rsid w:val="00FE760E"/>
    <w:rsid w:val="00FF2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 w:type="character" w:customStyle="1" w:styleId="1">
    <w:name w:val="Верхний колонтитул Знак1"/>
    <w:basedOn w:val="a0"/>
    <w:uiPriority w:val="99"/>
    <w:semiHidden/>
    <w:rsid w:val="007176E8"/>
  </w:style>
  <w:style w:type="character" w:customStyle="1" w:styleId="10">
    <w:name w:val="Нижний колонтитул Знак1"/>
    <w:basedOn w:val="a0"/>
    <w:uiPriority w:val="99"/>
    <w:semiHidden/>
    <w:rsid w:val="007176E8"/>
  </w:style>
  <w:style w:type="character" w:customStyle="1" w:styleId="11">
    <w:name w:val="Текст выноски Знак1"/>
    <w:basedOn w:val="a0"/>
    <w:uiPriority w:val="99"/>
    <w:semiHidden/>
    <w:rsid w:val="00717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675"/>
    <w:rPr>
      <w:color w:val="0000FF"/>
      <w:u w:val="single"/>
    </w:rPr>
  </w:style>
  <w:style w:type="character" w:customStyle="1" w:styleId="a4">
    <w:name w:val="Верхний колонтитул Знак"/>
    <w:basedOn w:val="a0"/>
    <w:link w:val="a5"/>
    <w:uiPriority w:val="99"/>
    <w:rsid w:val="00CB2675"/>
  </w:style>
  <w:style w:type="paragraph" w:styleId="a5">
    <w:name w:val="header"/>
    <w:basedOn w:val="a"/>
    <w:link w:val="a4"/>
    <w:uiPriority w:val="99"/>
    <w:unhideWhenUsed/>
    <w:rsid w:val="00CB2675"/>
    <w:pPr>
      <w:tabs>
        <w:tab w:val="center" w:pos="4677"/>
        <w:tab w:val="right" w:pos="9355"/>
      </w:tabs>
      <w:spacing w:after="0" w:line="240" w:lineRule="auto"/>
    </w:pPr>
  </w:style>
  <w:style w:type="character" w:customStyle="1" w:styleId="a6">
    <w:name w:val="Нижний колонтитул Знак"/>
    <w:basedOn w:val="a0"/>
    <w:link w:val="a7"/>
    <w:uiPriority w:val="99"/>
    <w:rsid w:val="00CB2675"/>
  </w:style>
  <w:style w:type="paragraph" w:styleId="a7">
    <w:name w:val="footer"/>
    <w:basedOn w:val="a"/>
    <w:link w:val="a6"/>
    <w:uiPriority w:val="99"/>
    <w:unhideWhenUsed/>
    <w:rsid w:val="00CB2675"/>
    <w:pPr>
      <w:tabs>
        <w:tab w:val="center" w:pos="4677"/>
        <w:tab w:val="right" w:pos="9355"/>
      </w:tabs>
      <w:spacing w:after="0" w:line="240" w:lineRule="auto"/>
    </w:pPr>
  </w:style>
  <w:style w:type="paragraph" w:styleId="a8">
    <w:name w:val="Title"/>
    <w:basedOn w:val="a"/>
    <w:link w:val="a9"/>
    <w:qFormat/>
    <w:rsid w:val="00CB2675"/>
    <w:pPr>
      <w:spacing w:after="0" w:line="240" w:lineRule="auto"/>
      <w:jc w:val="center"/>
    </w:pPr>
    <w:rPr>
      <w:rFonts w:ascii="Bookman Old Style" w:eastAsia="Times New Roman" w:hAnsi="Bookman Old Style" w:cs="Times New Roman"/>
      <w:sz w:val="28"/>
      <w:szCs w:val="24"/>
      <w:lang w:eastAsia="ru-RU"/>
    </w:rPr>
  </w:style>
  <w:style w:type="character" w:customStyle="1" w:styleId="a9">
    <w:name w:val="Название Знак"/>
    <w:basedOn w:val="a0"/>
    <w:link w:val="a8"/>
    <w:rsid w:val="00CB2675"/>
    <w:rPr>
      <w:rFonts w:ascii="Bookman Old Style" w:eastAsia="Times New Roman" w:hAnsi="Bookman Old Style" w:cs="Times New Roman"/>
      <w:sz w:val="28"/>
      <w:szCs w:val="24"/>
      <w:lang w:eastAsia="ru-RU"/>
    </w:rPr>
  </w:style>
  <w:style w:type="character" w:customStyle="1" w:styleId="aa">
    <w:name w:val="Текст выноски Знак"/>
    <w:basedOn w:val="a0"/>
    <w:link w:val="ab"/>
    <w:uiPriority w:val="99"/>
    <w:semiHidden/>
    <w:rsid w:val="00CB2675"/>
    <w:rPr>
      <w:rFonts w:ascii="Tahoma" w:hAnsi="Tahoma" w:cs="Tahoma"/>
      <w:sz w:val="16"/>
      <w:szCs w:val="16"/>
    </w:rPr>
  </w:style>
  <w:style w:type="paragraph" w:styleId="ab">
    <w:name w:val="Balloon Text"/>
    <w:basedOn w:val="a"/>
    <w:link w:val="aa"/>
    <w:uiPriority w:val="99"/>
    <w:semiHidden/>
    <w:unhideWhenUsed/>
    <w:rsid w:val="00CB2675"/>
    <w:pPr>
      <w:spacing w:after="0" w:line="240" w:lineRule="auto"/>
    </w:pPr>
    <w:rPr>
      <w:rFonts w:ascii="Tahoma" w:hAnsi="Tahoma" w:cs="Tahoma"/>
      <w:sz w:val="16"/>
      <w:szCs w:val="16"/>
    </w:rPr>
  </w:style>
  <w:style w:type="paragraph" w:styleId="ac">
    <w:name w:val="List Paragraph"/>
    <w:basedOn w:val="a"/>
    <w:uiPriority w:val="34"/>
    <w:qFormat/>
    <w:rsid w:val="00CB2675"/>
    <w:pPr>
      <w:ind w:left="720"/>
      <w:contextualSpacing/>
    </w:pPr>
  </w:style>
  <w:style w:type="paragraph" w:customStyle="1" w:styleId="ad">
    <w:name w:val="Нормальный"/>
    <w:rsid w:val="00CB26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B26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ED6687"/>
    <w:rPr>
      <w:b/>
      <w:bCs/>
    </w:rPr>
  </w:style>
  <w:style w:type="character" w:styleId="af">
    <w:name w:val="annotation reference"/>
    <w:basedOn w:val="a0"/>
    <w:uiPriority w:val="99"/>
    <w:semiHidden/>
    <w:unhideWhenUsed/>
    <w:rsid w:val="00ED0FE9"/>
    <w:rPr>
      <w:sz w:val="16"/>
      <w:szCs w:val="16"/>
    </w:rPr>
  </w:style>
  <w:style w:type="paragraph" w:styleId="af0">
    <w:name w:val="annotation text"/>
    <w:basedOn w:val="a"/>
    <w:link w:val="af1"/>
    <w:uiPriority w:val="99"/>
    <w:semiHidden/>
    <w:unhideWhenUsed/>
    <w:rsid w:val="00ED0FE9"/>
    <w:pPr>
      <w:spacing w:line="240" w:lineRule="auto"/>
    </w:pPr>
    <w:rPr>
      <w:sz w:val="20"/>
      <w:szCs w:val="20"/>
    </w:rPr>
  </w:style>
  <w:style w:type="character" w:customStyle="1" w:styleId="af1">
    <w:name w:val="Текст примечания Знак"/>
    <w:basedOn w:val="a0"/>
    <w:link w:val="af0"/>
    <w:uiPriority w:val="99"/>
    <w:semiHidden/>
    <w:rsid w:val="00ED0FE9"/>
    <w:rPr>
      <w:sz w:val="20"/>
      <w:szCs w:val="20"/>
    </w:rPr>
  </w:style>
  <w:style w:type="paragraph" w:styleId="af2">
    <w:name w:val="annotation subject"/>
    <w:basedOn w:val="af0"/>
    <w:next w:val="af0"/>
    <w:link w:val="af3"/>
    <w:uiPriority w:val="99"/>
    <w:semiHidden/>
    <w:unhideWhenUsed/>
    <w:rsid w:val="00ED0FE9"/>
    <w:rPr>
      <w:b/>
      <w:bCs/>
    </w:rPr>
  </w:style>
  <w:style w:type="character" w:customStyle="1" w:styleId="af3">
    <w:name w:val="Тема примечания Знак"/>
    <w:basedOn w:val="af1"/>
    <w:link w:val="af2"/>
    <w:uiPriority w:val="99"/>
    <w:semiHidden/>
    <w:rsid w:val="00ED0FE9"/>
    <w:rPr>
      <w:b/>
      <w:bCs/>
      <w:sz w:val="20"/>
      <w:szCs w:val="20"/>
    </w:rPr>
  </w:style>
  <w:style w:type="character" w:customStyle="1" w:styleId="1">
    <w:name w:val="Верхний колонтитул Знак1"/>
    <w:basedOn w:val="a0"/>
    <w:uiPriority w:val="99"/>
    <w:semiHidden/>
    <w:rsid w:val="007176E8"/>
  </w:style>
  <w:style w:type="character" w:customStyle="1" w:styleId="10">
    <w:name w:val="Нижний колонтитул Знак1"/>
    <w:basedOn w:val="a0"/>
    <w:uiPriority w:val="99"/>
    <w:semiHidden/>
    <w:rsid w:val="007176E8"/>
  </w:style>
  <w:style w:type="character" w:customStyle="1" w:styleId="11">
    <w:name w:val="Текст выноски Знак1"/>
    <w:basedOn w:val="a0"/>
    <w:uiPriority w:val="99"/>
    <w:semiHidden/>
    <w:rsid w:val="00717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69590">
      <w:bodyDiv w:val="1"/>
      <w:marLeft w:val="0"/>
      <w:marRight w:val="0"/>
      <w:marTop w:val="0"/>
      <w:marBottom w:val="0"/>
      <w:divBdr>
        <w:top w:val="none" w:sz="0" w:space="0" w:color="auto"/>
        <w:left w:val="none" w:sz="0" w:space="0" w:color="auto"/>
        <w:bottom w:val="none" w:sz="0" w:space="0" w:color="auto"/>
        <w:right w:val="none" w:sz="0" w:space="0" w:color="auto"/>
      </w:divBdr>
    </w:div>
    <w:div w:id="7431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64D1E50085FA63289389C374663874CFAC530389031AE1228F3CCF8812CD7EDFFBD1D9C1BD634AhDE7G" TargetMode="External"/><Relationship Id="rId18" Type="http://schemas.openxmlformats.org/officeDocument/2006/relationships/hyperlink" Target="consultantplus://offline/ref=B564D1E50085FA63289389C374663874CFAC530389031AE1228F3CCF8812CD7EDFFBD1D9C1BD634AhDE7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4;&#1073;&#1097;&#1080;&#1081;%20&#1086;&#1090;&#1076;&#1077;&#1083;\&#1057;&#1072;&#1076;&#1082;&#1086;&#1074;&#1072;%20&#1048;.&#1044;\&#1087;&#1088;&#1086;&#1075;&#1088;&#1072;&#1084;&#1084;&#1072;\28.docx" TargetMode="External"/><Relationship Id="rId17" Type="http://schemas.openxmlformats.org/officeDocument/2006/relationships/hyperlink" Target="consultantplus://offline/ref=B564D1E50085FA63289389C374663874CFAC5C0D8C031AE1228F3CCF88h1E2G" TargetMode="External"/><Relationship Id="rId2" Type="http://schemas.openxmlformats.org/officeDocument/2006/relationships/numbering" Target="numbering.xml"/><Relationship Id="rId16"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64D1E50085FA63289389C374663874CFAC530389031AE1228F3CCF8812CD7EDFFBD1D9C1BD634AhDE7G" TargetMode="External"/><Relationship Id="rId5" Type="http://schemas.openxmlformats.org/officeDocument/2006/relationships/settings" Target="settings.xml"/><Relationship Id="rId15"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10" Type="http://schemas.openxmlformats.org/officeDocument/2006/relationships/hyperlink" Target="consultantplus://offline/ref=B564D1E50085FA63289389C374663874CFAC5C0D8C031AE1228F3CCF88h1E2G" TargetMode="External"/><Relationship Id="rId19"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Kozlova_iv\&#1088;&#1072;&#1073;&#1086;&#1095;&#1080;&#1081;%20&#1089;&#1090;&#1086;&#1083;\&#1055;&#1086;&#1089;&#1090;&#1072;&#1085;&#1086;&#1074;&#1083;&#1077;&#1085;&#1080;&#1103;\&#1086;&#1082;&#1090;&#1103;&#1073;&#1088;&#1100;\&#1052;&#1091;&#1085;&#1080;&#1094;&#1080;&#1087;&#1072;&#1083;&#1100;&#1085;&#1072;&#1103;%20&#1089;&#1083;&#1091;&#1078;&#1073;&#1072;\&#1052;&#1091;&#1085;&#1080;&#1094;&#1080;&#1087;&#1072;&#1083;&#1100;&#1085;&#1072;&#1103;%20&#1089;&#1083;&#1091;&#1078;&#1073;&#1072;%2015%20&#1075;&#1086;&#1076;%20&#1087;&#1086;&#1089;&#1083;&#1077;&#1076;&#1085;&#1103;&#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AF197-BC50-445C-B001-D4846F02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47</Pages>
  <Words>13364</Words>
  <Characters>76176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AdmSadkovaID</dc:creator>
  <cp:lastModifiedBy>01</cp:lastModifiedBy>
  <cp:revision>6</cp:revision>
  <cp:lastPrinted>2026-01-14T07:24:00Z</cp:lastPrinted>
  <dcterms:created xsi:type="dcterms:W3CDTF">2026-01-14T07:24:00Z</dcterms:created>
  <dcterms:modified xsi:type="dcterms:W3CDTF">2026-01-14T12:59:00Z</dcterms:modified>
</cp:coreProperties>
</file>